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5AF5" w:rsidRPr="0062561C" w:rsidP="00FA5AF5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62561C">
        <w:rPr>
          <w:sz w:val="28"/>
          <w:szCs w:val="28"/>
        </w:rPr>
        <w:t>ело № 5-</w:t>
      </w:r>
      <w:r w:rsidR="005E730D">
        <w:rPr>
          <w:sz w:val="28"/>
          <w:szCs w:val="28"/>
        </w:rPr>
        <w:t>71</w:t>
      </w:r>
      <w:r w:rsidR="00034F17">
        <w:rPr>
          <w:sz w:val="28"/>
          <w:szCs w:val="28"/>
        </w:rPr>
        <w:t>-</w:t>
      </w:r>
      <w:r w:rsidR="0082709C">
        <w:rPr>
          <w:sz w:val="28"/>
          <w:szCs w:val="28"/>
        </w:rPr>
        <w:t>0602</w:t>
      </w:r>
      <w:r w:rsidR="005E730D">
        <w:rPr>
          <w:sz w:val="28"/>
          <w:szCs w:val="28"/>
        </w:rPr>
        <w:t>/2024</w:t>
      </w:r>
    </w:p>
    <w:p w:rsidR="00FA5AF5" w:rsidRPr="00CB5786" w:rsidP="00FA5AF5">
      <w:pPr>
        <w:jc w:val="center"/>
        <w:rPr>
          <w:b/>
          <w:sz w:val="28"/>
          <w:szCs w:val="28"/>
        </w:rPr>
      </w:pPr>
      <w:r w:rsidRPr="00CB5786">
        <w:rPr>
          <w:b/>
          <w:sz w:val="28"/>
          <w:szCs w:val="28"/>
        </w:rPr>
        <w:t>ПОСТАНОВЛЕНИЕ</w:t>
      </w:r>
    </w:p>
    <w:p w:rsidR="00FA5AF5" w:rsidRPr="0062561C" w:rsidP="00FA5AF5">
      <w:pPr>
        <w:jc w:val="center"/>
        <w:rPr>
          <w:sz w:val="28"/>
          <w:szCs w:val="28"/>
        </w:rPr>
      </w:pPr>
      <w:r w:rsidRPr="0062561C">
        <w:rPr>
          <w:sz w:val="28"/>
          <w:szCs w:val="28"/>
        </w:rPr>
        <w:t>по делу об административном правонарушении</w:t>
      </w:r>
    </w:p>
    <w:p w:rsidR="002C040C" w:rsidP="00FA5AF5">
      <w:pPr>
        <w:rPr>
          <w:sz w:val="28"/>
          <w:szCs w:val="28"/>
        </w:rPr>
      </w:pPr>
    </w:p>
    <w:p w:rsidR="00FA5AF5" w:rsidRPr="0062561C" w:rsidP="00FA5AF5">
      <w:pPr>
        <w:rPr>
          <w:sz w:val="28"/>
          <w:szCs w:val="28"/>
        </w:rPr>
      </w:pPr>
      <w:r>
        <w:rPr>
          <w:sz w:val="28"/>
          <w:szCs w:val="28"/>
        </w:rPr>
        <w:t>23 января 2024</w:t>
      </w:r>
      <w:r w:rsidRPr="0062561C">
        <w:rPr>
          <w:sz w:val="28"/>
          <w:szCs w:val="28"/>
        </w:rPr>
        <w:t xml:space="preserve"> года</w:t>
      </w:r>
      <w:r w:rsidRPr="0062561C">
        <w:rPr>
          <w:sz w:val="28"/>
          <w:szCs w:val="28"/>
        </w:rPr>
        <w:tab/>
      </w:r>
      <w:r w:rsidRPr="0062561C">
        <w:rPr>
          <w:sz w:val="28"/>
          <w:szCs w:val="28"/>
        </w:rPr>
        <w:tab/>
      </w:r>
      <w:r w:rsidRPr="0062561C">
        <w:rPr>
          <w:sz w:val="28"/>
          <w:szCs w:val="28"/>
        </w:rPr>
        <w:tab/>
        <w:t xml:space="preserve">                               </w:t>
      </w:r>
      <w:r w:rsidR="00983554">
        <w:rPr>
          <w:sz w:val="28"/>
          <w:szCs w:val="28"/>
        </w:rPr>
        <w:t xml:space="preserve">    </w:t>
      </w:r>
      <w:r w:rsidR="006E4FB5">
        <w:rPr>
          <w:sz w:val="28"/>
          <w:szCs w:val="28"/>
        </w:rPr>
        <w:t xml:space="preserve">         </w:t>
      </w:r>
      <w:r w:rsidR="00E857A8">
        <w:rPr>
          <w:sz w:val="28"/>
          <w:szCs w:val="28"/>
        </w:rPr>
        <w:t xml:space="preserve">     </w:t>
      </w:r>
      <w:r w:rsidR="00983554">
        <w:rPr>
          <w:sz w:val="28"/>
          <w:szCs w:val="28"/>
        </w:rPr>
        <w:t>пгт.Пойковский</w:t>
      </w:r>
    </w:p>
    <w:p w:rsidR="00FA5AF5" w:rsidRPr="0062561C" w:rsidP="00FA5AF5">
      <w:pPr>
        <w:rPr>
          <w:sz w:val="12"/>
          <w:szCs w:val="12"/>
        </w:rPr>
      </w:pPr>
    </w:p>
    <w:p w:rsidR="00774810" w:rsidP="00FA5AF5">
      <w:pPr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>Мировой судья судебного участка №</w:t>
      </w:r>
      <w:r w:rsidR="00983554">
        <w:rPr>
          <w:sz w:val="28"/>
          <w:szCs w:val="28"/>
        </w:rPr>
        <w:t>7</w:t>
      </w:r>
      <w:r w:rsidRPr="0062561C">
        <w:rPr>
          <w:sz w:val="28"/>
          <w:szCs w:val="28"/>
        </w:rPr>
        <w:t xml:space="preserve"> Нефтеюганского</w:t>
      </w:r>
      <w:r w:rsidRPr="0062561C">
        <w:rPr>
          <w:sz w:val="28"/>
          <w:szCs w:val="28"/>
        </w:rPr>
        <w:t xml:space="preserve"> судебного района Ханты – Мансийского автономного округа – Югры</w:t>
      </w:r>
      <w:r w:rsidR="00983554">
        <w:rPr>
          <w:sz w:val="28"/>
          <w:szCs w:val="28"/>
        </w:rPr>
        <w:t xml:space="preserve"> Кеся Е.В., по адресу: пгт.Пойковский Нефтеюганского района, Промышленная зона, 7А,</w:t>
      </w:r>
    </w:p>
    <w:p w:rsidR="005E730D" w:rsidP="00FA5A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Имоддинова С.М.,</w:t>
      </w:r>
    </w:p>
    <w:p w:rsidR="00FA5AF5" w:rsidRPr="0062561C" w:rsidP="00FA5AF5">
      <w:pPr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>рассмотрев в открытом судебном заседании дело об административном правонарушении</w:t>
      </w:r>
      <w:r w:rsidR="00983554">
        <w:rPr>
          <w:sz w:val="28"/>
          <w:szCs w:val="28"/>
        </w:rPr>
        <w:t>,</w:t>
      </w:r>
      <w:r w:rsidRPr="0062561C">
        <w:rPr>
          <w:sz w:val="28"/>
          <w:szCs w:val="28"/>
        </w:rPr>
        <w:t xml:space="preserve"> </w:t>
      </w:r>
      <w:r w:rsidR="00983554">
        <w:rPr>
          <w:sz w:val="28"/>
          <w:szCs w:val="28"/>
        </w:rPr>
        <w:t>предусмотренном</w:t>
      </w:r>
      <w:r w:rsidRPr="00EF1C33" w:rsidR="00983554">
        <w:rPr>
          <w:sz w:val="28"/>
          <w:szCs w:val="28"/>
        </w:rPr>
        <w:t xml:space="preserve"> ч. 4 ст. 12.15 Кодекса Российской Федерации об административных правонарушениях</w:t>
      </w:r>
      <w:r w:rsidRPr="0062561C" w:rsidR="00983554">
        <w:rPr>
          <w:sz w:val="28"/>
          <w:szCs w:val="28"/>
        </w:rPr>
        <w:t xml:space="preserve"> </w:t>
      </w:r>
      <w:r w:rsidRPr="0062561C">
        <w:rPr>
          <w:sz w:val="28"/>
          <w:szCs w:val="28"/>
        </w:rPr>
        <w:t>в отношении:</w:t>
      </w:r>
    </w:p>
    <w:p w:rsidR="005E730D" w:rsidP="00593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Имоддинова Савриддина Мийзамиддиновича</w:t>
      </w:r>
      <w:r w:rsidR="00037E93">
        <w:rPr>
          <w:sz w:val="28"/>
          <w:szCs w:val="28"/>
        </w:rPr>
        <w:t xml:space="preserve">, родившегося </w:t>
      </w:r>
      <w:r w:rsidR="001D124A">
        <w:rPr>
          <w:sz w:val="28"/>
          <w:szCs w:val="28"/>
        </w:rPr>
        <w:t>*</w:t>
      </w:r>
      <w:r w:rsidR="00AB4B10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</w:t>
      </w:r>
      <w:r w:rsidR="001D124A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1D124A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зарегистрированного и фактически проживающего по адресу: </w:t>
      </w:r>
      <w:r w:rsidR="001D124A">
        <w:rPr>
          <w:sz w:val="28"/>
          <w:szCs w:val="28"/>
        </w:rPr>
        <w:t>*</w:t>
      </w:r>
      <w:r>
        <w:rPr>
          <w:sz w:val="28"/>
          <w:szCs w:val="28"/>
        </w:rPr>
        <w:t xml:space="preserve">, работающего в </w:t>
      </w:r>
      <w:r w:rsidR="001D124A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3F159E">
        <w:rPr>
          <w:sz w:val="28"/>
          <w:szCs w:val="28"/>
        </w:rPr>
        <w:t xml:space="preserve">водительское удостоверение </w:t>
      </w:r>
      <w:r w:rsidR="001D124A">
        <w:rPr>
          <w:sz w:val="28"/>
          <w:szCs w:val="28"/>
        </w:rPr>
        <w:t>*</w:t>
      </w:r>
      <w:r w:rsidR="003F159E">
        <w:rPr>
          <w:sz w:val="28"/>
          <w:szCs w:val="28"/>
        </w:rPr>
        <w:t xml:space="preserve">., паспорт серии </w:t>
      </w:r>
      <w:r w:rsidR="001D124A">
        <w:rPr>
          <w:sz w:val="28"/>
          <w:szCs w:val="28"/>
        </w:rPr>
        <w:t>*</w:t>
      </w:r>
      <w:r w:rsidR="003F159E">
        <w:rPr>
          <w:sz w:val="28"/>
          <w:szCs w:val="28"/>
        </w:rPr>
        <w:t>.,</w:t>
      </w:r>
    </w:p>
    <w:p w:rsidR="00610DFB" w:rsidP="005939B3">
      <w:pPr>
        <w:jc w:val="both"/>
        <w:rPr>
          <w:sz w:val="28"/>
          <w:szCs w:val="28"/>
        </w:rPr>
      </w:pPr>
    </w:p>
    <w:p w:rsidR="00FA5AF5" w:rsidRPr="00EF1C33" w:rsidP="00610DFB">
      <w:pPr>
        <w:jc w:val="center"/>
        <w:rPr>
          <w:sz w:val="28"/>
          <w:szCs w:val="28"/>
        </w:rPr>
      </w:pPr>
      <w:r w:rsidRPr="00EF1C33">
        <w:rPr>
          <w:sz w:val="28"/>
          <w:szCs w:val="28"/>
        </w:rPr>
        <w:t>УСТАНОВИЛ:</w:t>
      </w:r>
    </w:p>
    <w:p w:rsidR="00FA5AF5" w:rsidRPr="00EF1C33" w:rsidP="00FA5AF5">
      <w:pPr>
        <w:jc w:val="both"/>
        <w:rPr>
          <w:sz w:val="28"/>
          <w:szCs w:val="28"/>
        </w:rPr>
      </w:pPr>
    </w:p>
    <w:p w:rsidR="00610DFB" w:rsidP="008D3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03 ноября</w:t>
      </w:r>
      <w:r w:rsidR="00034F17">
        <w:rPr>
          <w:sz w:val="28"/>
          <w:szCs w:val="28"/>
        </w:rPr>
        <w:t xml:space="preserve"> 202</w:t>
      </w:r>
      <w:r w:rsidR="00C5678C">
        <w:rPr>
          <w:sz w:val="28"/>
          <w:szCs w:val="28"/>
        </w:rPr>
        <w:t>3</w:t>
      </w:r>
      <w:r w:rsidRPr="00EF1C33" w:rsidR="00FA5AF5">
        <w:rPr>
          <w:sz w:val="28"/>
          <w:szCs w:val="28"/>
        </w:rPr>
        <w:t xml:space="preserve"> года в </w:t>
      </w:r>
      <w:r w:rsidR="00FA7FD6">
        <w:rPr>
          <w:sz w:val="28"/>
          <w:szCs w:val="28"/>
        </w:rPr>
        <w:t>12</w:t>
      </w:r>
      <w:r w:rsidR="00AD12FD">
        <w:rPr>
          <w:sz w:val="28"/>
          <w:szCs w:val="28"/>
        </w:rPr>
        <w:t xml:space="preserve"> час. </w:t>
      </w:r>
      <w:r w:rsidR="00FA7FD6">
        <w:rPr>
          <w:sz w:val="28"/>
          <w:szCs w:val="28"/>
        </w:rPr>
        <w:t>05</w:t>
      </w:r>
      <w:r w:rsidR="000A2715">
        <w:rPr>
          <w:sz w:val="28"/>
          <w:szCs w:val="28"/>
        </w:rPr>
        <w:t xml:space="preserve"> </w:t>
      </w:r>
      <w:r w:rsidRPr="00EF1C33" w:rsidR="00FA5AF5">
        <w:rPr>
          <w:sz w:val="28"/>
          <w:szCs w:val="28"/>
        </w:rPr>
        <w:t xml:space="preserve">мин. на </w:t>
      </w:r>
      <w:r w:rsidR="00FA7FD6">
        <w:rPr>
          <w:sz w:val="28"/>
          <w:szCs w:val="28"/>
        </w:rPr>
        <w:t xml:space="preserve">108 </w:t>
      </w:r>
      <w:r w:rsidR="00C57BE9">
        <w:rPr>
          <w:sz w:val="28"/>
          <w:szCs w:val="28"/>
        </w:rPr>
        <w:t xml:space="preserve">км. </w:t>
      </w:r>
      <w:r w:rsidR="00FA7FD6">
        <w:rPr>
          <w:sz w:val="28"/>
          <w:szCs w:val="28"/>
        </w:rPr>
        <w:t xml:space="preserve">автодороги </w:t>
      </w:r>
      <w:r w:rsidR="00C57BE9">
        <w:rPr>
          <w:sz w:val="28"/>
          <w:szCs w:val="28"/>
        </w:rPr>
        <w:t>«</w:t>
      </w:r>
      <w:r w:rsidR="00FA7FD6">
        <w:rPr>
          <w:sz w:val="28"/>
          <w:szCs w:val="28"/>
        </w:rPr>
        <w:t>Радужный-Нижневартовск</w:t>
      </w:r>
      <w:r w:rsidR="00C57BE9">
        <w:rPr>
          <w:sz w:val="28"/>
          <w:szCs w:val="28"/>
        </w:rPr>
        <w:t>»</w:t>
      </w:r>
      <w:r w:rsidR="00FA7FD6">
        <w:rPr>
          <w:sz w:val="28"/>
          <w:szCs w:val="28"/>
        </w:rPr>
        <w:t xml:space="preserve"> в направлении г.Нижневартовска </w:t>
      </w:r>
      <w:r>
        <w:rPr>
          <w:sz w:val="28"/>
          <w:szCs w:val="28"/>
        </w:rPr>
        <w:t>водитель</w:t>
      </w:r>
      <w:r w:rsidR="00FA7FD6">
        <w:rPr>
          <w:sz w:val="28"/>
          <w:szCs w:val="28"/>
        </w:rPr>
        <w:t xml:space="preserve"> Имоддинов С.М., управлял</w:t>
      </w:r>
      <w:r>
        <w:rPr>
          <w:sz w:val="28"/>
          <w:szCs w:val="28"/>
        </w:rPr>
        <w:t xml:space="preserve"> транспортным средством «</w:t>
      </w:r>
      <w:r w:rsidR="001D124A">
        <w:rPr>
          <w:sz w:val="28"/>
          <w:szCs w:val="28"/>
        </w:rPr>
        <w:t>*</w:t>
      </w:r>
      <w:r w:rsidR="00FA7FD6">
        <w:rPr>
          <w:sz w:val="28"/>
          <w:szCs w:val="28"/>
        </w:rPr>
        <w:t xml:space="preserve">» г/н </w:t>
      </w:r>
      <w:r w:rsidR="001D124A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FA7FD6">
        <w:rPr>
          <w:sz w:val="28"/>
          <w:szCs w:val="28"/>
        </w:rPr>
        <w:t>при совершении обгон</w:t>
      </w:r>
      <w:r w:rsidR="008D3A3B">
        <w:rPr>
          <w:sz w:val="28"/>
          <w:szCs w:val="28"/>
        </w:rPr>
        <w:t>а впереди движущегося</w:t>
      </w:r>
      <w:r w:rsidR="00FA7FD6">
        <w:rPr>
          <w:sz w:val="28"/>
          <w:szCs w:val="28"/>
        </w:rPr>
        <w:t xml:space="preserve"> транспортного средства</w:t>
      </w:r>
      <w:r w:rsidR="008D3A3B">
        <w:rPr>
          <w:sz w:val="28"/>
          <w:szCs w:val="28"/>
        </w:rPr>
        <w:t xml:space="preserve"> </w:t>
      </w:r>
      <w:r>
        <w:rPr>
          <w:sz w:val="28"/>
          <w:szCs w:val="28"/>
        </w:rPr>
        <w:t>выехал на полосу, предназна</w:t>
      </w:r>
      <w:r w:rsidR="008D3A3B">
        <w:rPr>
          <w:sz w:val="28"/>
          <w:szCs w:val="28"/>
        </w:rPr>
        <w:t xml:space="preserve">ченную для встречного движения </w:t>
      </w:r>
      <w:r w:rsidR="00C533C2">
        <w:rPr>
          <w:sz w:val="28"/>
          <w:szCs w:val="28"/>
        </w:rPr>
        <w:t>в зоне действия дорожного знака 3.20 «Обгон запрещен»</w:t>
      </w:r>
      <w:r w:rsidR="008D3A3B">
        <w:rPr>
          <w:sz w:val="28"/>
          <w:szCs w:val="28"/>
        </w:rPr>
        <w:t>, чем нарушил требования п</w:t>
      </w:r>
      <w:r w:rsidR="00C533C2">
        <w:rPr>
          <w:sz w:val="28"/>
          <w:szCs w:val="28"/>
        </w:rPr>
        <w:t>.1.3</w:t>
      </w:r>
      <w:r w:rsidR="008D3A3B">
        <w:rPr>
          <w:sz w:val="28"/>
          <w:szCs w:val="28"/>
        </w:rPr>
        <w:t xml:space="preserve"> </w:t>
      </w:r>
      <w:r w:rsidR="00C533C2">
        <w:rPr>
          <w:sz w:val="28"/>
          <w:szCs w:val="28"/>
        </w:rPr>
        <w:t>ПДД РФ.</w:t>
      </w:r>
    </w:p>
    <w:p w:rsidR="00C57BE9" w:rsidP="00C53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Имоддинов С.М. в судебном заседании, не отрицая указанные в протоколе об административном правонарушении обстоятельства совершения правонарушения и факт соверше</w:t>
      </w:r>
      <w:r>
        <w:rPr>
          <w:sz w:val="28"/>
          <w:szCs w:val="28"/>
        </w:rPr>
        <w:t>ния обгона в зоне действия дорожного знака 3.20 «Обгон запрещен», суду пояснил, что знак не заметил в связи с тем, что впереди него ехало крупногабаритное транспортное средство – грузовой «Камаз», которое он обогнал, дорожная разметка на дороге разрешала о</w:t>
      </w:r>
      <w:r>
        <w:rPr>
          <w:sz w:val="28"/>
          <w:szCs w:val="28"/>
        </w:rPr>
        <w:t>бгон.</w:t>
      </w:r>
      <w:r w:rsidR="00D35591">
        <w:rPr>
          <w:sz w:val="28"/>
          <w:szCs w:val="28"/>
        </w:rPr>
        <w:t xml:space="preserve"> При этом, знака «Тихоходное транспортное средство» на впереди движущемся транспортном средстве он не видел.</w:t>
      </w:r>
    </w:p>
    <w:p w:rsidR="006C5677" w:rsidRPr="0062561C" w:rsidP="00F44528">
      <w:pPr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 xml:space="preserve">Мировой судья, исследовав материалы административного дела, </w:t>
      </w:r>
      <w:r w:rsidR="00C57BE9">
        <w:rPr>
          <w:sz w:val="28"/>
          <w:szCs w:val="28"/>
        </w:rPr>
        <w:t xml:space="preserve">заслушав Имоддинова С.М., </w:t>
      </w:r>
      <w:r w:rsidRPr="0062561C">
        <w:rPr>
          <w:sz w:val="28"/>
          <w:szCs w:val="28"/>
        </w:rPr>
        <w:t>считает, что вина</w:t>
      </w:r>
      <w:r w:rsidR="00182281">
        <w:rPr>
          <w:sz w:val="28"/>
          <w:szCs w:val="28"/>
        </w:rPr>
        <w:t xml:space="preserve"> </w:t>
      </w:r>
      <w:r w:rsidR="00C57BE9">
        <w:rPr>
          <w:sz w:val="28"/>
          <w:szCs w:val="28"/>
        </w:rPr>
        <w:t xml:space="preserve">Имоддинова С.М. </w:t>
      </w:r>
      <w:r w:rsidR="00237D46">
        <w:rPr>
          <w:sz w:val="28"/>
          <w:szCs w:val="28"/>
        </w:rPr>
        <w:t xml:space="preserve">в </w:t>
      </w:r>
      <w:r w:rsidRPr="0062561C">
        <w:rPr>
          <w:sz w:val="28"/>
          <w:szCs w:val="28"/>
        </w:rPr>
        <w:t xml:space="preserve">совершении </w:t>
      </w:r>
      <w:r w:rsidR="00FC4204">
        <w:rPr>
          <w:sz w:val="28"/>
          <w:szCs w:val="28"/>
        </w:rPr>
        <w:t xml:space="preserve">вменяемого </w:t>
      </w:r>
      <w:r w:rsidRPr="0062561C">
        <w:rPr>
          <w:sz w:val="28"/>
          <w:szCs w:val="28"/>
        </w:rPr>
        <w:t>правонарушения полностью доказана и подтверждается следующими доказательствами:</w:t>
      </w:r>
      <w:r w:rsidR="00A44020">
        <w:rPr>
          <w:sz w:val="28"/>
          <w:szCs w:val="28"/>
        </w:rPr>
        <w:t xml:space="preserve"> </w:t>
      </w:r>
    </w:p>
    <w:p w:rsidR="00D35591" w:rsidP="00D35591">
      <w:pPr>
        <w:ind w:firstLine="567"/>
        <w:jc w:val="both"/>
        <w:rPr>
          <w:sz w:val="28"/>
          <w:szCs w:val="28"/>
        </w:rPr>
      </w:pPr>
      <w:r w:rsidRPr="00A44020">
        <w:rPr>
          <w:sz w:val="28"/>
          <w:szCs w:val="28"/>
        </w:rPr>
        <w:t xml:space="preserve">- протоколом об административном правонарушении </w:t>
      </w:r>
      <w:r>
        <w:rPr>
          <w:sz w:val="28"/>
          <w:szCs w:val="28"/>
        </w:rPr>
        <w:t xml:space="preserve"> 86ХМ424499</w:t>
      </w:r>
      <w:r w:rsidR="00F44528">
        <w:rPr>
          <w:sz w:val="28"/>
          <w:szCs w:val="28"/>
        </w:rPr>
        <w:t xml:space="preserve"> </w:t>
      </w:r>
      <w:r w:rsidRPr="00A44020">
        <w:rPr>
          <w:sz w:val="28"/>
          <w:szCs w:val="28"/>
        </w:rPr>
        <w:t xml:space="preserve">от </w:t>
      </w:r>
      <w:r>
        <w:rPr>
          <w:sz w:val="28"/>
          <w:szCs w:val="28"/>
        </w:rPr>
        <w:t>03.11</w:t>
      </w:r>
      <w:r w:rsidRPr="00A44020">
        <w:rPr>
          <w:sz w:val="28"/>
          <w:szCs w:val="28"/>
        </w:rPr>
        <w:t xml:space="preserve">.2023 года, согласно которому </w:t>
      </w:r>
      <w:r>
        <w:rPr>
          <w:sz w:val="28"/>
          <w:szCs w:val="28"/>
        </w:rPr>
        <w:t>03 ноября 2023</w:t>
      </w:r>
      <w:r w:rsidRPr="00EF1C3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12 час. 05 </w:t>
      </w:r>
      <w:r w:rsidRPr="00EF1C33">
        <w:rPr>
          <w:sz w:val="28"/>
          <w:szCs w:val="28"/>
        </w:rPr>
        <w:t xml:space="preserve">мин. на </w:t>
      </w:r>
      <w:r>
        <w:rPr>
          <w:sz w:val="28"/>
          <w:szCs w:val="28"/>
        </w:rPr>
        <w:t>108 км. автодороги «Радуж</w:t>
      </w:r>
      <w:r>
        <w:rPr>
          <w:sz w:val="28"/>
          <w:szCs w:val="28"/>
        </w:rPr>
        <w:t>ный-Нижневартовск» в направлении г.Нижневартовска водитель Имоддинов С.М., управлял транспортным средством «</w:t>
      </w:r>
      <w:r w:rsidR="001D124A">
        <w:rPr>
          <w:sz w:val="28"/>
          <w:szCs w:val="28"/>
        </w:rPr>
        <w:t>*</w:t>
      </w:r>
      <w:r>
        <w:rPr>
          <w:sz w:val="28"/>
          <w:szCs w:val="28"/>
        </w:rPr>
        <w:t xml:space="preserve">» г/н </w:t>
      </w:r>
      <w:r w:rsidR="001D124A">
        <w:rPr>
          <w:sz w:val="28"/>
          <w:szCs w:val="28"/>
        </w:rPr>
        <w:t>*</w:t>
      </w:r>
      <w:r>
        <w:rPr>
          <w:sz w:val="28"/>
          <w:szCs w:val="28"/>
        </w:rPr>
        <w:t>, при совершении обгона впереди движущегося транспортного средства выехал на полосу, предназначенную для встречного движения в зон</w:t>
      </w:r>
      <w:r>
        <w:rPr>
          <w:sz w:val="28"/>
          <w:szCs w:val="28"/>
        </w:rPr>
        <w:t>е действия дорожного знака 3.20 «Обгон запрещен», чем нарушил требования п.1.3 ПДД РФ;</w:t>
      </w:r>
    </w:p>
    <w:p w:rsidR="00D35591" w:rsidP="00D35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схемой административного правонарушения от 03.11.2023 г.;</w:t>
      </w:r>
    </w:p>
    <w:p w:rsidR="00F44528" w:rsidP="00D35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схемой дислокации дорожных знаков и дорожной разметки, из которой следует, что  на участке  </w:t>
      </w:r>
      <w:r w:rsidR="00D35591">
        <w:rPr>
          <w:sz w:val="28"/>
          <w:szCs w:val="28"/>
        </w:rPr>
        <w:t xml:space="preserve">108 км. автодороги «Радужный-Нижневартовск» </w:t>
      </w:r>
      <w:r>
        <w:rPr>
          <w:sz w:val="28"/>
          <w:szCs w:val="28"/>
        </w:rPr>
        <w:t xml:space="preserve">действует </w:t>
      </w:r>
      <w:r w:rsidRPr="00A44020">
        <w:rPr>
          <w:sz w:val="28"/>
          <w:szCs w:val="28"/>
        </w:rPr>
        <w:t>дорожный знак 3.20 «Обгон запрещен»;</w:t>
      </w:r>
    </w:p>
    <w:p w:rsidR="005A2192" w:rsidP="005A2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операции с водительским удостоверением;</w:t>
      </w:r>
    </w:p>
    <w:p w:rsidR="005A2192" w:rsidP="005A2192">
      <w:pPr>
        <w:ind w:firstLine="567"/>
        <w:jc w:val="both"/>
        <w:rPr>
          <w:sz w:val="28"/>
          <w:szCs w:val="28"/>
        </w:rPr>
      </w:pPr>
      <w:r w:rsidRPr="00A44020">
        <w:rPr>
          <w:sz w:val="28"/>
          <w:szCs w:val="28"/>
        </w:rPr>
        <w:t>- выпиской из реестра правонарушений</w:t>
      </w:r>
      <w:r w:rsidR="00FA3ACC">
        <w:rPr>
          <w:sz w:val="28"/>
          <w:szCs w:val="28"/>
        </w:rPr>
        <w:t>;</w:t>
      </w:r>
    </w:p>
    <w:p w:rsidR="005A2192" w:rsidP="005A2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рапортом инспектора ДПС ОГИБДД ОМВД России по г.Радужному Нягу Р.И. от 18</w:t>
      </w:r>
      <w:r>
        <w:rPr>
          <w:sz w:val="28"/>
          <w:szCs w:val="28"/>
        </w:rPr>
        <w:t>.12.2023 г.</w:t>
      </w:r>
    </w:p>
    <w:p w:rsidR="005A2192" w:rsidP="005A2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-диском с видеозаписью правонарушения.</w:t>
      </w:r>
    </w:p>
    <w:p w:rsidR="00F44528" w:rsidP="005A219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 мирового суд</w:t>
      </w:r>
      <w:r w:rsidR="005A2192">
        <w:rPr>
          <w:rFonts w:ascii="Times New Roman" w:hAnsi="Times New Roman" w:cs="Times New Roman"/>
          <w:sz w:val="28"/>
          <w:szCs w:val="28"/>
        </w:rPr>
        <w:t>ьи судебного участка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192">
        <w:rPr>
          <w:rFonts w:ascii="Times New Roman" w:hAnsi="Times New Roman" w:cs="Times New Roman"/>
          <w:sz w:val="28"/>
          <w:szCs w:val="28"/>
        </w:rPr>
        <w:t xml:space="preserve">Нижневартогвского судебного района ХМАО-Югры от 26.12.2023 г. </w:t>
      </w:r>
      <w:r>
        <w:rPr>
          <w:rFonts w:ascii="Times New Roman" w:hAnsi="Times New Roman" w:cs="Times New Roman"/>
          <w:sz w:val="28"/>
          <w:szCs w:val="28"/>
        </w:rPr>
        <w:t xml:space="preserve">по ходатайству </w:t>
      </w:r>
      <w:r w:rsidRPr="005A2192" w:rsidR="005A2192">
        <w:rPr>
          <w:rFonts w:ascii="Times New Roman" w:hAnsi="Times New Roman" w:cs="Times New Roman"/>
          <w:sz w:val="28"/>
          <w:szCs w:val="28"/>
        </w:rPr>
        <w:t>Имоддинова С.М.</w:t>
      </w:r>
      <w:r w:rsidR="005A2192">
        <w:rPr>
          <w:rFonts w:ascii="Times New Roman" w:hAnsi="Times New Roman" w:cs="Times New Roman"/>
          <w:sz w:val="28"/>
          <w:szCs w:val="28"/>
        </w:rPr>
        <w:t xml:space="preserve"> </w:t>
      </w:r>
      <w:r w:rsidR="00AC53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ело об административном правонарушении передано на рассмотрение по месту жительства </w:t>
      </w:r>
      <w:r w:rsidRPr="005A2192" w:rsidR="005A2192">
        <w:rPr>
          <w:rFonts w:ascii="Times New Roman" w:hAnsi="Times New Roman" w:cs="Times New Roman"/>
          <w:sz w:val="28"/>
          <w:szCs w:val="28"/>
        </w:rPr>
        <w:t>Имоддинова С.М.</w:t>
      </w:r>
      <w:r w:rsidR="005A2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мировому судье судебного участка № 7 Нефтеюганского судебного района.</w:t>
      </w:r>
    </w:p>
    <w:p w:rsidR="005A2192" w:rsidP="005A219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</w:rPr>
        <w:t>Все исследованные доказательства получены в соответствии с требованиями закона, послед</w:t>
      </w:r>
      <w:r w:rsidRPr="00BB1B66">
        <w:rPr>
          <w:rFonts w:ascii="Times New Roman" w:hAnsi="Times New Roman" w:cs="Times New Roman"/>
          <w:sz w:val="28"/>
          <w:szCs w:val="28"/>
        </w:rPr>
        <w:t>овательны, согласуются между собой, и у мирового судьи нет оснований им не доверять.</w:t>
      </w:r>
    </w:p>
    <w:p w:rsidR="00FA3ACC" w:rsidP="00FA3ACC">
      <w:pPr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 xml:space="preserve">Согласно п. 1.3.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62561C">
          <w:rPr>
            <w:sz w:val="28"/>
            <w:szCs w:val="28"/>
          </w:rPr>
          <w:t>1993 г</w:t>
        </w:r>
      </w:smartTag>
      <w:r w:rsidRPr="0062561C">
        <w:rPr>
          <w:sz w:val="28"/>
          <w:szCs w:val="28"/>
        </w:rPr>
        <w:t>. N 1090), участники дорожного движения обязаны знать и соблюдат</w:t>
      </w:r>
      <w:r w:rsidRPr="0062561C">
        <w:rPr>
          <w:sz w:val="28"/>
          <w:szCs w:val="28"/>
        </w:rPr>
        <w:t>ь относящиеся к ним требования Правил, сигналов светофоров, знаков и разметки.</w:t>
      </w:r>
    </w:p>
    <w:p w:rsidR="00E178FB" w:rsidRPr="00B41C83" w:rsidP="001635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B41C83">
        <w:rPr>
          <w:sz w:val="28"/>
          <w:szCs w:val="28"/>
        </w:rPr>
        <w:t>част</w:t>
      </w:r>
      <w:r>
        <w:rPr>
          <w:sz w:val="28"/>
          <w:szCs w:val="28"/>
        </w:rPr>
        <w:t xml:space="preserve">и </w:t>
      </w:r>
      <w:r w:rsidRPr="00B41C83">
        <w:rPr>
          <w:sz w:val="28"/>
          <w:szCs w:val="28"/>
        </w:rPr>
        <w:t>4 статьи 12.15 Кодекса Российской Федерации об административных правонарушениях, административным правонарушением признается выезд в нарушение Правил дорожного дв</w:t>
      </w:r>
      <w:r w:rsidRPr="00B41C83">
        <w:rPr>
          <w:sz w:val="28"/>
          <w:szCs w:val="28"/>
        </w:rPr>
        <w:t>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 w:rsidR="00E25947" w:rsidRPr="006C1EE1" w:rsidP="00E259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61C">
        <w:rPr>
          <w:rFonts w:eastAsiaTheme="minorHAnsi"/>
          <w:sz w:val="28"/>
          <w:szCs w:val="28"/>
          <w:lang w:eastAsia="en-US"/>
        </w:rPr>
        <w:t>Согласно разъяснениям</w:t>
      </w:r>
      <w:r w:rsidR="00E9233F">
        <w:rPr>
          <w:rFonts w:eastAsiaTheme="minorHAnsi"/>
          <w:sz w:val="28"/>
          <w:szCs w:val="28"/>
          <w:lang w:eastAsia="en-US"/>
        </w:rPr>
        <w:t>,</w:t>
      </w:r>
      <w:r w:rsidRPr="0062561C">
        <w:rPr>
          <w:rFonts w:eastAsiaTheme="minorHAnsi"/>
          <w:sz w:val="28"/>
          <w:szCs w:val="28"/>
          <w:lang w:eastAsia="en-US"/>
        </w:rPr>
        <w:t xml:space="preserve"> содержащимся в Пленуме  Верховного Суда Российской Федераци</w:t>
      </w:r>
      <w:r w:rsidRPr="0062561C">
        <w:rPr>
          <w:rFonts w:eastAsiaTheme="minorHAnsi"/>
          <w:sz w:val="28"/>
          <w:szCs w:val="28"/>
          <w:lang w:eastAsia="en-US"/>
        </w:rPr>
        <w:t>и от 25.06.2019 года № 20 «</w:t>
      </w:r>
      <w:r w:rsidRPr="0062561C">
        <w:rPr>
          <w:sz w:val="28"/>
          <w:szCs w:val="28"/>
        </w:rPr>
        <w:t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административных правонарушениях</w:t>
      </w:r>
      <w:r w:rsidRPr="0062561C">
        <w:rPr>
          <w:sz w:val="28"/>
          <w:szCs w:val="28"/>
        </w:rPr>
        <w:t>» д</w:t>
      </w:r>
      <w:r w:rsidRPr="0062561C">
        <w:rPr>
          <w:rFonts w:eastAsiaTheme="minorHAnsi"/>
          <w:sz w:val="28"/>
          <w:szCs w:val="28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</w:t>
      </w:r>
      <w:r w:rsidRPr="0062561C">
        <w:rPr>
          <w:rFonts w:eastAsiaTheme="minorHAnsi"/>
          <w:sz w:val="28"/>
          <w:szCs w:val="28"/>
          <w:lang w:eastAsia="en-US"/>
        </w:rPr>
        <w:t xml:space="preserve">вия </w:t>
      </w:r>
      <w:r w:rsidRPr="00E9233F">
        <w:rPr>
          <w:rFonts w:eastAsiaTheme="minorHAnsi"/>
          <w:sz w:val="28"/>
          <w:szCs w:val="28"/>
          <w:lang w:eastAsia="en-US"/>
        </w:rPr>
        <w:t>(</w:t>
      </w:r>
      <w:hyperlink r:id="rId5" w:history="1">
        <w:r w:rsidRPr="00E9233F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пункт 1.2</w:t>
        </w:r>
      </w:hyperlink>
      <w:r w:rsidRPr="00E9233F">
        <w:rPr>
          <w:rFonts w:eastAsiaTheme="minorHAnsi"/>
          <w:sz w:val="28"/>
          <w:szCs w:val="28"/>
          <w:lang w:eastAsia="en-US"/>
        </w:rPr>
        <w:t xml:space="preserve"> ПДД РФ), которые квалифицируются по </w:t>
      </w:r>
      <w:hyperlink r:id="rId6" w:history="1">
        <w:r w:rsidRPr="00E9233F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части 3</w:t>
        </w:r>
      </w:hyperlink>
      <w:r w:rsidRPr="00E9233F">
        <w:rPr>
          <w:rFonts w:eastAsiaTheme="minorHAnsi"/>
          <w:sz w:val="28"/>
          <w:szCs w:val="28"/>
          <w:lang w:eastAsia="en-US"/>
        </w:rPr>
        <w:t xml:space="preserve"> данной статьи), подлежат квалификации по </w:t>
      </w:r>
      <w:hyperlink r:id="rId7" w:history="1">
        <w:r w:rsidRPr="00E9233F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части 4 статьи 12.15</w:t>
        </w:r>
      </w:hyperlink>
      <w:r w:rsidR="006E4FB5">
        <w:rPr>
          <w:rFonts w:eastAsiaTheme="minorHAnsi"/>
          <w:sz w:val="28"/>
          <w:szCs w:val="28"/>
          <w:lang w:eastAsia="en-US"/>
        </w:rPr>
        <w:t xml:space="preserve"> КоАП РФ</w:t>
      </w:r>
      <w:r w:rsidRPr="006C1EE1">
        <w:rPr>
          <w:rFonts w:eastAsiaTheme="minorHAnsi"/>
          <w:sz w:val="28"/>
          <w:szCs w:val="28"/>
          <w:lang w:eastAsia="en-US"/>
        </w:rPr>
        <w:t>.</w:t>
      </w:r>
    </w:p>
    <w:p w:rsidR="006C1EE1" w:rsidRPr="006C1EE1" w:rsidP="00E259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1EE1">
        <w:rPr>
          <w:rFonts w:eastAsiaTheme="minorHAnsi"/>
          <w:sz w:val="28"/>
          <w:szCs w:val="28"/>
          <w:lang w:eastAsia="en-US"/>
        </w:rPr>
        <w:t>Исходя из п.1.2 ПДД РФ - "Препятствие</w:t>
      </w:r>
      <w:r>
        <w:rPr>
          <w:rFonts w:eastAsiaTheme="minorHAnsi"/>
          <w:sz w:val="28"/>
          <w:szCs w:val="28"/>
          <w:lang w:eastAsia="en-US"/>
        </w:rPr>
        <w:t>м</w:t>
      </w:r>
      <w:r w:rsidRPr="006C1EE1">
        <w:rPr>
          <w:rFonts w:eastAsiaTheme="minorHAnsi"/>
          <w:sz w:val="28"/>
          <w:szCs w:val="28"/>
          <w:lang w:eastAsia="en-US"/>
        </w:rPr>
        <w:t>"</w:t>
      </w:r>
      <w:r w:rsidR="000A68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является </w:t>
      </w:r>
      <w:r w:rsidRPr="006C1EE1">
        <w:rPr>
          <w:rFonts w:eastAsiaTheme="minorHAnsi"/>
          <w:sz w:val="28"/>
          <w:szCs w:val="28"/>
          <w:lang w:eastAsia="en-US"/>
        </w:rPr>
        <w:t>неподвижный объект на полосе движения (неисправное или поврежденное транспортное средство, дефект проезжей части, посторонние предметы и т.п.), не позволяющий продолжить движение по этой полосе.</w:t>
      </w:r>
    </w:p>
    <w:p w:rsidR="00E25947" w:rsidP="00E25947">
      <w:pPr>
        <w:ind w:firstLine="567"/>
        <w:jc w:val="both"/>
        <w:rPr>
          <w:sz w:val="28"/>
          <w:szCs w:val="28"/>
        </w:rPr>
      </w:pPr>
      <w:r w:rsidRPr="006C1EE1">
        <w:rPr>
          <w:rFonts w:eastAsiaTheme="minorHAnsi"/>
          <w:sz w:val="28"/>
          <w:szCs w:val="28"/>
          <w:lang w:eastAsia="en-US"/>
        </w:rPr>
        <w:t>Движение п</w:t>
      </w:r>
      <w:r w:rsidRPr="006C1EE1">
        <w:rPr>
          <w:rFonts w:eastAsiaTheme="minorHAnsi"/>
          <w:sz w:val="28"/>
          <w:szCs w:val="28"/>
          <w:lang w:eastAsia="en-US"/>
        </w:rPr>
        <w:t xml:space="preserve">о дороге с двусторонним движением в нарушение требований дорожных </w:t>
      </w:r>
      <w:hyperlink r:id="rId8" w:anchor="/document/1305770/entry/320" w:history="1">
        <w:r w:rsidRPr="006C1EE1">
          <w:rPr>
            <w:rFonts w:eastAsiaTheme="minorHAnsi"/>
            <w:sz w:val="28"/>
            <w:szCs w:val="28"/>
            <w:lang w:eastAsia="en-US"/>
          </w:rPr>
          <w:t>знаков 3.20</w:t>
        </w:r>
      </w:hyperlink>
      <w:r w:rsidRPr="006C1EE1">
        <w:rPr>
          <w:rFonts w:eastAsiaTheme="minorHAnsi"/>
          <w:sz w:val="28"/>
          <w:szCs w:val="28"/>
          <w:lang w:eastAsia="en-US"/>
        </w:rPr>
        <w:t xml:space="preserve"> "Обгон запрещен", </w:t>
      </w:r>
      <w:hyperlink r:id="rId8" w:anchor="/document/1305770/entry/322" w:history="1">
        <w:r w:rsidRPr="006C1EE1">
          <w:rPr>
            <w:rFonts w:eastAsiaTheme="minorHAnsi"/>
            <w:sz w:val="28"/>
            <w:szCs w:val="28"/>
            <w:lang w:eastAsia="en-US"/>
          </w:rPr>
          <w:t>3.22</w:t>
        </w:r>
      </w:hyperlink>
      <w:r w:rsidRPr="006C1EE1">
        <w:rPr>
          <w:rFonts w:eastAsiaTheme="minorHAnsi"/>
          <w:sz w:val="28"/>
          <w:szCs w:val="28"/>
          <w:lang w:eastAsia="en-US"/>
        </w:rPr>
        <w:t xml:space="preserve"> "Обгон грузовым</w:t>
      </w:r>
      <w:r w:rsidRPr="00E9233F">
        <w:rPr>
          <w:sz w:val="28"/>
          <w:szCs w:val="28"/>
        </w:rPr>
        <w:t xml:space="preserve"> автомобилям запрещен", </w:t>
      </w:r>
      <w:hyperlink r:id="rId8" w:anchor="/document/1305770/entry/9511" w:history="1">
        <w:r w:rsidRPr="00E9233F">
          <w:rPr>
            <w:sz w:val="28"/>
            <w:szCs w:val="28"/>
          </w:rPr>
          <w:t>5.11.1</w:t>
        </w:r>
      </w:hyperlink>
      <w:r w:rsidRPr="00E9233F">
        <w:rPr>
          <w:sz w:val="28"/>
          <w:szCs w:val="28"/>
        </w:rPr>
        <w:t xml:space="preserve"> "Дорога с полосой для маршрутных транспортных средств", </w:t>
      </w:r>
      <w:hyperlink r:id="rId8" w:anchor="/document/1305770/entry/5121" w:history="1">
        <w:r w:rsidRPr="00E9233F">
          <w:rPr>
            <w:sz w:val="28"/>
            <w:szCs w:val="28"/>
          </w:rPr>
          <w:t>5.11.2</w:t>
        </w:r>
      </w:hyperlink>
      <w:r w:rsidRPr="00E9233F">
        <w:rPr>
          <w:sz w:val="28"/>
          <w:szCs w:val="28"/>
        </w:rPr>
        <w:t xml:space="preserve"> "Дорога с полосой для велосипедистов", </w:t>
      </w:r>
      <w:hyperlink r:id="rId8" w:anchor="/document/1305770/entry/95157" w:history="1">
        <w:r w:rsidRPr="00E9233F">
          <w:rPr>
            <w:sz w:val="28"/>
            <w:szCs w:val="28"/>
          </w:rPr>
          <w:t>5.15.7</w:t>
        </w:r>
      </w:hyperlink>
      <w:r w:rsidRPr="00E9233F">
        <w:rPr>
          <w:sz w:val="28"/>
          <w:szCs w:val="28"/>
        </w:rPr>
        <w:t xml:space="preserve"> "Направление движения по полосам", когда это связано с выездом на полосу встречного движения, и (или) д</w:t>
      </w:r>
      <w:r w:rsidRPr="00E9233F">
        <w:rPr>
          <w:sz w:val="28"/>
          <w:szCs w:val="28"/>
        </w:rPr>
        <w:t xml:space="preserve">орожной </w:t>
      </w:r>
      <w:hyperlink r:id="rId8" w:anchor="/document/1305770/entry/2011" w:history="1">
        <w:r w:rsidRPr="00E9233F">
          <w:rPr>
            <w:sz w:val="28"/>
            <w:szCs w:val="28"/>
          </w:rPr>
          <w:t>разметки 1.1</w:t>
        </w:r>
      </w:hyperlink>
      <w:r w:rsidRPr="00E9233F">
        <w:rPr>
          <w:sz w:val="28"/>
          <w:szCs w:val="28"/>
        </w:rPr>
        <w:t xml:space="preserve">, </w:t>
      </w:r>
      <w:hyperlink r:id="rId8" w:anchor="/document/1305770/entry/2013" w:history="1">
        <w:r w:rsidRPr="00E9233F">
          <w:rPr>
            <w:sz w:val="28"/>
            <w:szCs w:val="28"/>
          </w:rPr>
          <w:t>1.3</w:t>
        </w:r>
      </w:hyperlink>
      <w:r w:rsidRPr="00E9233F">
        <w:rPr>
          <w:sz w:val="28"/>
          <w:szCs w:val="28"/>
        </w:rPr>
        <w:t xml:space="preserve">, </w:t>
      </w:r>
      <w:hyperlink r:id="rId8" w:anchor="/document/1305770/entry/2111" w:history="1">
        <w:r w:rsidRPr="00E9233F">
          <w:rPr>
            <w:sz w:val="28"/>
            <w:szCs w:val="28"/>
          </w:rPr>
          <w:t>1.11</w:t>
        </w:r>
      </w:hyperlink>
      <w:r w:rsidRPr="00E9233F">
        <w:rPr>
          <w:sz w:val="28"/>
          <w:szCs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8" w:anchor="/document/12125267/entry/121504" w:history="1">
        <w:r w:rsidRPr="00E9233F">
          <w:rPr>
            <w:sz w:val="28"/>
            <w:szCs w:val="28"/>
          </w:rPr>
          <w:t>частью 4 статьи 12.15</w:t>
        </w:r>
      </w:hyperlink>
      <w:r w:rsidR="006E4FB5">
        <w:rPr>
          <w:sz w:val="28"/>
          <w:szCs w:val="28"/>
        </w:rPr>
        <w:t xml:space="preserve"> КоАП РФ</w:t>
      </w:r>
      <w:r w:rsidRPr="00E9233F">
        <w:rPr>
          <w:sz w:val="28"/>
          <w:szCs w:val="28"/>
        </w:rPr>
        <w:t>.</w:t>
      </w:r>
    </w:p>
    <w:p w:rsidR="00345127" w:rsidRPr="00E9233F" w:rsidP="00E25947">
      <w:pPr>
        <w:ind w:firstLine="567"/>
        <w:jc w:val="both"/>
        <w:rPr>
          <w:sz w:val="28"/>
          <w:szCs w:val="28"/>
        </w:rPr>
      </w:pPr>
      <w:r w:rsidRPr="00345127">
        <w:rPr>
          <w:sz w:val="28"/>
          <w:szCs w:val="28"/>
        </w:rPr>
        <w:t>Согласно приложению 1 к Правилам дорожного движения (утверждены Постановлением Правительства РФ от 23 о</w:t>
      </w:r>
      <w:r w:rsidR="00FA3ACC">
        <w:rPr>
          <w:sz w:val="28"/>
          <w:szCs w:val="28"/>
        </w:rPr>
        <w:t>ктября 1993 г. N 1090), дорожный</w:t>
      </w:r>
      <w:r w:rsidRPr="00345127">
        <w:rPr>
          <w:sz w:val="28"/>
          <w:szCs w:val="28"/>
        </w:rPr>
        <w:t xml:space="preserve"> </w:t>
      </w:r>
      <w:r w:rsidR="00FA3ACC">
        <w:rPr>
          <w:sz w:val="28"/>
          <w:szCs w:val="28"/>
        </w:rPr>
        <w:t>знак 3.20 «Обгон запрещен» запрещает</w:t>
      </w:r>
      <w:r w:rsidRPr="00345127">
        <w:rPr>
          <w:sz w:val="28"/>
          <w:szCs w:val="28"/>
        </w:rPr>
        <w:t xml:space="preserve">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A30F64" w:rsidRPr="00A30F64" w:rsidP="00A30F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разъяснений, изложенных в </w:t>
      </w:r>
      <w:r w:rsidRPr="00A30F64">
        <w:rPr>
          <w:sz w:val="28"/>
          <w:szCs w:val="28"/>
        </w:rPr>
        <w:t>Постановление Пленума Верховн</w:t>
      </w:r>
      <w:r>
        <w:rPr>
          <w:sz w:val="28"/>
          <w:szCs w:val="28"/>
        </w:rPr>
        <w:t>ого Суда РФ от 25 июня 2</w:t>
      </w:r>
      <w:r>
        <w:rPr>
          <w:sz w:val="28"/>
          <w:szCs w:val="28"/>
        </w:rPr>
        <w:t>019 г. № 20 «</w:t>
      </w:r>
      <w:r w:rsidRPr="00A30F64">
        <w:rPr>
          <w:sz w:val="28"/>
          <w:szCs w:val="28"/>
        </w:rPr>
        <w:t>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</w:t>
      </w:r>
      <w:r>
        <w:rPr>
          <w:sz w:val="28"/>
          <w:szCs w:val="28"/>
        </w:rPr>
        <w:t>», с</w:t>
      </w:r>
      <w:r w:rsidRPr="00A30F64">
        <w:rPr>
          <w:sz w:val="28"/>
          <w:szCs w:val="28"/>
        </w:rPr>
        <w:t xml:space="preserve"> учетом того, что дорожный </w:t>
      </w:r>
      <w:hyperlink r:id="rId8" w:anchor="/document/1305770/entry/320" w:history="1">
        <w:r w:rsidRPr="00A30F64">
          <w:rPr>
            <w:sz w:val="28"/>
            <w:szCs w:val="28"/>
          </w:rPr>
          <w:t>знак 3.20</w:t>
        </w:r>
      </w:hyperlink>
      <w:r w:rsidRPr="00A30F64">
        <w:rPr>
          <w:sz w:val="28"/>
          <w:szCs w:val="28"/>
        </w:rPr>
        <w:t> означает запрет на осуществление обгона для всех транспортных средств, за исключением тихоходных, а также гужевых повозок, велосипедов, мопедов и двухколесных мотоциклов без б</w:t>
      </w:r>
      <w:r w:rsidRPr="00A30F64">
        <w:rPr>
          <w:sz w:val="28"/>
          <w:szCs w:val="28"/>
        </w:rPr>
        <w:t>окового прицепа, обгон таких средств в зоне действия данного знака иными транспортными средствами при отсутствии других запретов, установленных ПДД РФ (например, </w:t>
      </w:r>
      <w:hyperlink r:id="rId8" w:anchor="/document/1305770/entry/11400" w:history="1">
        <w:r w:rsidRPr="00A30F64">
          <w:rPr>
            <w:sz w:val="28"/>
            <w:szCs w:val="28"/>
          </w:rPr>
          <w:t>пунктом 11.</w:t>
        </w:r>
        <w:r w:rsidRPr="00A30F64">
          <w:rPr>
            <w:sz w:val="28"/>
            <w:szCs w:val="28"/>
          </w:rPr>
          <w:t>4</w:t>
        </w:r>
      </w:hyperlink>
      <w:r w:rsidRPr="00A30F64">
        <w:rPr>
          <w:sz w:val="28"/>
          <w:szCs w:val="28"/>
        </w:rPr>
        <w:t> ПДД РФ), не образует объективную сторону состава административного правонарушения, предусмотренного </w:t>
      </w:r>
      <w:hyperlink r:id="rId8" w:anchor="/document/12125267/entry/121504" w:history="1">
        <w:r w:rsidRPr="00A30F64">
          <w:rPr>
            <w:sz w:val="28"/>
            <w:szCs w:val="28"/>
          </w:rPr>
          <w:t>частью 4 статьи 12.15</w:t>
        </w:r>
      </w:hyperlink>
      <w:r w:rsidRPr="00A30F64">
        <w:rPr>
          <w:sz w:val="28"/>
          <w:szCs w:val="28"/>
        </w:rPr>
        <w:t> КоАП РФ.</w:t>
      </w:r>
    </w:p>
    <w:p w:rsidR="00A30F64" w:rsidRPr="00A30F64" w:rsidP="00A30F64">
      <w:pPr>
        <w:ind w:firstLine="567"/>
        <w:jc w:val="both"/>
        <w:rPr>
          <w:sz w:val="28"/>
          <w:szCs w:val="28"/>
        </w:rPr>
      </w:pPr>
      <w:r w:rsidRPr="00A30F64">
        <w:rPr>
          <w:sz w:val="28"/>
          <w:szCs w:val="28"/>
        </w:rPr>
        <w:t>Необходимо также иметь в виду, что обг</w:t>
      </w:r>
      <w:r w:rsidRPr="00A30F64">
        <w:rPr>
          <w:sz w:val="28"/>
          <w:szCs w:val="28"/>
        </w:rPr>
        <w:t>он тихоходных транспортных средств не может быть квалифицирован по </w:t>
      </w:r>
      <w:hyperlink r:id="rId8" w:anchor="/document/12125267/entry/121504" w:history="1">
        <w:r w:rsidRPr="00A30F64">
          <w:rPr>
            <w:sz w:val="28"/>
            <w:szCs w:val="28"/>
          </w:rPr>
          <w:t>части 4 статьи 12.15</w:t>
        </w:r>
      </w:hyperlink>
      <w:r w:rsidRPr="00A30F64">
        <w:rPr>
          <w:sz w:val="28"/>
          <w:szCs w:val="28"/>
        </w:rPr>
        <w:t> КоАП РФ в случаях, когда водитель в зоне действия дорожного </w:t>
      </w:r>
      <w:hyperlink r:id="rId8" w:anchor="/document/1305770/entry/320" w:history="1">
        <w:r w:rsidRPr="00A30F64">
          <w:rPr>
            <w:sz w:val="28"/>
            <w:szCs w:val="28"/>
          </w:rPr>
          <w:t>знака 3.20</w:t>
        </w:r>
      </w:hyperlink>
      <w:r w:rsidRPr="00A30F64">
        <w:rPr>
          <w:sz w:val="28"/>
          <w:szCs w:val="28"/>
        </w:rPr>
        <w:t> произвел обгон транспортного средства, для которого заводом-изготовителем установлена максимальная скорость не более тридцати километров в час, в том числе при отсутствии на нем опознават</w:t>
      </w:r>
      <w:r w:rsidRPr="00A30F64">
        <w:rPr>
          <w:sz w:val="28"/>
          <w:szCs w:val="28"/>
        </w:rPr>
        <w:t>ельного знака, информирующего участников дорожного движения о принадлежности данного транспортного средства к тихоходным транспортным средствам. В данном случае водитель совершил маневр в соответствии с требованиями указанного дорожного знака, в связи с че</w:t>
      </w:r>
      <w:r w:rsidRPr="00A30F64">
        <w:rPr>
          <w:sz w:val="28"/>
          <w:szCs w:val="28"/>
        </w:rPr>
        <w:t>м он не может быть привлечен к административной ответственности за бездействие собственника (владельца) тихоходного транспортного средства, не установившего на этом транспортном средстве соответствующий опознавательный знак в нарушение требований </w:t>
      </w:r>
      <w:hyperlink r:id="rId8" w:anchor="/document/1305770/entry/2008" w:history="1">
        <w:r w:rsidRPr="00A30F64">
          <w:rPr>
            <w:sz w:val="28"/>
            <w:szCs w:val="28"/>
          </w:rPr>
          <w:t>пункта 8</w:t>
        </w:r>
      </w:hyperlink>
      <w:r w:rsidRPr="00A30F64">
        <w:rPr>
          <w:sz w:val="28"/>
          <w:szCs w:val="28"/>
        </w:rPr>
        <w:t> Основных положений.</w:t>
      </w:r>
    </w:p>
    <w:p w:rsidR="00A30F64" w:rsidP="00A30F64">
      <w:pPr>
        <w:ind w:firstLine="567"/>
        <w:jc w:val="both"/>
        <w:rPr>
          <w:sz w:val="28"/>
          <w:szCs w:val="28"/>
        </w:rPr>
      </w:pPr>
      <w:r w:rsidRPr="00A30F64">
        <w:rPr>
          <w:sz w:val="28"/>
          <w:szCs w:val="28"/>
        </w:rPr>
        <w:t>В то же время действия водителя, совершившего в зоне действия </w:t>
      </w:r>
      <w:hyperlink r:id="rId8" w:anchor="/document/1305770/entry/320" w:history="1">
        <w:r w:rsidRPr="00A30F64">
          <w:rPr>
            <w:sz w:val="28"/>
            <w:szCs w:val="28"/>
          </w:rPr>
          <w:t>знака 3.20</w:t>
        </w:r>
      </w:hyperlink>
      <w:r w:rsidRPr="00A30F64">
        <w:rPr>
          <w:sz w:val="28"/>
          <w:szCs w:val="28"/>
        </w:rPr>
        <w:t> </w:t>
      </w:r>
      <w:r w:rsidRPr="00A30F64">
        <w:rPr>
          <w:sz w:val="28"/>
          <w:szCs w:val="28"/>
        </w:rPr>
        <w:t>обгон механического транспортного средства, двигавшегося со скоростью не более тридцати километров в час, но не являющегося по своим конструктивным особенностям тихоходным транспортным средством, подлежат квалификации по </w:t>
      </w:r>
      <w:hyperlink r:id="rId8" w:anchor="/document/12125267/entry/121504" w:history="1">
        <w:r w:rsidRPr="00A30F64">
          <w:rPr>
            <w:sz w:val="28"/>
            <w:szCs w:val="28"/>
          </w:rPr>
          <w:t>части 4 статьи 12.15</w:t>
        </w:r>
      </w:hyperlink>
      <w:r w:rsidRPr="00A30F64">
        <w:rPr>
          <w:sz w:val="28"/>
          <w:szCs w:val="28"/>
        </w:rPr>
        <w:t> КоАП РФ.</w:t>
      </w:r>
    </w:p>
    <w:p w:rsidR="00E25947" w:rsidP="00A30F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2561C" w:rsidR="0062561C">
        <w:rPr>
          <w:sz w:val="28"/>
          <w:szCs w:val="28"/>
        </w:rPr>
        <w:t xml:space="preserve">акт совершения </w:t>
      </w:r>
      <w:r w:rsidRPr="005A2192" w:rsidR="00A30F64">
        <w:rPr>
          <w:sz w:val="28"/>
          <w:szCs w:val="28"/>
        </w:rPr>
        <w:t>Имоддинов</w:t>
      </w:r>
      <w:r w:rsidR="00A30F64">
        <w:rPr>
          <w:sz w:val="28"/>
          <w:szCs w:val="28"/>
        </w:rPr>
        <w:t>ым</w:t>
      </w:r>
      <w:r w:rsidRPr="005A2192" w:rsidR="00A30F64">
        <w:rPr>
          <w:sz w:val="28"/>
          <w:szCs w:val="28"/>
        </w:rPr>
        <w:t xml:space="preserve"> С.М.</w:t>
      </w:r>
      <w:r w:rsidR="00A30F64">
        <w:rPr>
          <w:sz w:val="28"/>
          <w:szCs w:val="28"/>
        </w:rPr>
        <w:t xml:space="preserve"> </w:t>
      </w:r>
      <w:r w:rsidRPr="0062561C" w:rsidR="0062561C">
        <w:rPr>
          <w:sz w:val="28"/>
          <w:szCs w:val="28"/>
        </w:rPr>
        <w:t>выезд</w:t>
      </w:r>
      <w:r w:rsidRPr="0062561C" w:rsidR="00D244FE">
        <w:rPr>
          <w:sz w:val="28"/>
          <w:szCs w:val="28"/>
        </w:rPr>
        <w:t>а</w:t>
      </w:r>
      <w:r w:rsidRPr="0062561C" w:rsidR="0062561C">
        <w:rPr>
          <w:sz w:val="28"/>
          <w:szCs w:val="28"/>
        </w:rPr>
        <w:t xml:space="preserve"> на сторону дороги, предназначенную для встречного движения в нарушение ПДД РФ, подтверждается</w:t>
      </w:r>
      <w:r w:rsidR="000C38BC">
        <w:rPr>
          <w:sz w:val="28"/>
          <w:szCs w:val="28"/>
        </w:rPr>
        <w:t xml:space="preserve"> совокупностью исследованных доказательств</w:t>
      </w:r>
      <w:r w:rsidR="00AC5397">
        <w:rPr>
          <w:sz w:val="28"/>
          <w:szCs w:val="28"/>
        </w:rPr>
        <w:t>.</w:t>
      </w:r>
    </w:p>
    <w:p w:rsidR="00A30F64" w:rsidP="00A30F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пояснений </w:t>
      </w:r>
      <w:r w:rsidRPr="005A2192">
        <w:rPr>
          <w:sz w:val="28"/>
          <w:szCs w:val="28"/>
        </w:rPr>
        <w:t>Имоддинов</w:t>
      </w:r>
      <w:r>
        <w:rPr>
          <w:sz w:val="28"/>
          <w:szCs w:val="28"/>
        </w:rPr>
        <w:t xml:space="preserve">а </w:t>
      </w:r>
      <w:r w:rsidRPr="005A2192">
        <w:rPr>
          <w:sz w:val="28"/>
          <w:szCs w:val="28"/>
        </w:rPr>
        <w:t>С.М.</w:t>
      </w:r>
      <w:r>
        <w:rPr>
          <w:sz w:val="28"/>
          <w:szCs w:val="28"/>
        </w:rPr>
        <w:t xml:space="preserve"> в судебном заседании и просмотренной судом видеозаписи правонарушения, Имоддиновым С.М. был совершен обгон транспортного средства «Камаз», которое по </w:t>
      </w:r>
      <w:r w:rsidRPr="00A30F64">
        <w:rPr>
          <w:sz w:val="28"/>
          <w:szCs w:val="28"/>
        </w:rPr>
        <w:t>своим конструктивным особенностям тихоходным транспортным средством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е является.</w:t>
      </w:r>
    </w:p>
    <w:p w:rsidR="00E25947" w:rsidP="00A30F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установленных обстоятельствах, д</w:t>
      </w:r>
      <w:r w:rsidR="00FF5132">
        <w:rPr>
          <w:sz w:val="28"/>
          <w:szCs w:val="28"/>
        </w:rPr>
        <w:t xml:space="preserve">ействия </w:t>
      </w:r>
      <w:r>
        <w:rPr>
          <w:sz w:val="28"/>
          <w:szCs w:val="28"/>
        </w:rPr>
        <w:t xml:space="preserve">Имоддинова С.М. </w:t>
      </w:r>
      <w:r w:rsidR="00271A63">
        <w:rPr>
          <w:color w:val="000000"/>
          <w:sz w:val="28"/>
          <w:szCs w:val="28"/>
          <w:lang w:bidi="ru-RU"/>
        </w:rPr>
        <w:t>мировой</w:t>
      </w:r>
      <w:r w:rsidRPr="0062561C" w:rsidR="0071205A">
        <w:rPr>
          <w:color w:val="000000"/>
          <w:sz w:val="28"/>
          <w:szCs w:val="28"/>
          <w:lang w:bidi="ru-RU"/>
        </w:rPr>
        <w:t xml:space="preserve"> </w:t>
      </w:r>
      <w:r w:rsidRPr="0062561C" w:rsidR="0062561C">
        <w:rPr>
          <w:sz w:val="28"/>
          <w:szCs w:val="28"/>
        </w:rPr>
        <w:t xml:space="preserve">судья квалифицирует по ч. 4 ст. 12.15 Кодекса Российской Федерации об административных правонарушениях, </w:t>
      </w:r>
      <w:r w:rsidR="004945AF">
        <w:rPr>
          <w:sz w:val="28"/>
          <w:szCs w:val="28"/>
        </w:rPr>
        <w:t>как в</w:t>
      </w:r>
      <w:r w:rsidRPr="0062561C" w:rsidR="0062561C">
        <w:rPr>
          <w:sz w:val="28"/>
          <w:szCs w:val="28"/>
        </w:rPr>
        <w:t xml:space="preserve">ыезд в нарушение Правил дорожного </w:t>
      </w:r>
      <w:r w:rsidRPr="0062561C" w:rsidR="0062561C">
        <w:rPr>
          <w:sz w:val="28"/>
          <w:szCs w:val="28"/>
        </w:rPr>
        <w:t xml:space="preserve">движения на сторону дороги, предназначенную для встречного движения, за исключением случаев, предусмотренных частью 3 </w:t>
      </w:r>
      <w:r w:rsidR="00E178FB">
        <w:rPr>
          <w:sz w:val="28"/>
          <w:szCs w:val="28"/>
        </w:rPr>
        <w:t>ст. 12.15 КоАП РФ</w:t>
      </w:r>
      <w:r w:rsidRPr="0062561C" w:rsidR="0062561C">
        <w:rPr>
          <w:sz w:val="28"/>
          <w:szCs w:val="28"/>
        </w:rPr>
        <w:t>.</w:t>
      </w:r>
    </w:p>
    <w:p w:rsidR="00641EE9" w:rsidP="00AC53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397">
        <w:rPr>
          <w:sz w:val="28"/>
          <w:szCs w:val="28"/>
        </w:rPr>
        <w:t xml:space="preserve">Обстоятельств, смягчающих и отягчающих административную ответственность, предусмотренных ст.ст. 4.2, </w:t>
      </w:r>
      <w:r>
        <w:rPr>
          <w:sz w:val="28"/>
          <w:szCs w:val="28"/>
        </w:rPr>
        <w:t>4.3</w:t>
      </w:r>
      <w:r w:rsidRPr="001B7327" w:rsidR="0062561C">
        <w:rPr>
          <w:sz w:val="28"/>
          <w:szCs w:val="28"/>
        </w:rPr>
        <w:t xml:space="preserve"> Кодекса Российской Федерации об административных правонарушениях, </w:t>
      </w:r>
      <w:r w:rsidR="000F55FD">
        <w:rPr>
          <w:sz w:val="28"/>
          <w:szCs w:val="28"/>
        </w:rPr>
        <w:t xml:space="preserve"> </w:t>
      </w:r>
      <w:r w:rsidR="00AC5397">
        <w:rPr>
          <w:sz w:val="28"/>
          <w:szCs w:val="28"/>
        </w:rPr>
        <w:t>не установлено.</w:t>
      </w:r>
    </w:p>
    <w:p w:rsidR="00E25947" w:rsidRPr="0062561C" w:rsidP="00242704">
      <w:pPr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>При назначении наказания, мировой судья учитывает характер</w:t>
      </w:r>
      <w:r>
        <w:rPr>
          <w:sz w:val="28"/>
          <w:szCs w:val="28"/>
        </w:rPr>
        <w:t>, обстоятельства и степень общественной опасности совершенного правонарушения, дан</w:t>
      </w:r>
      <w:r w:rsidR="00002F0F">
        <w:rPr>
          <w:sz w:val="28"/>
          <w:szCs w:val="28"/>
        </w:rPr>
        <w:t>ные о личности правонарушителя,</w:t>
      </w:r>
      <w:r w:rsidR="00242704">
        <w:rPr>
          <w:sz w:val="28"/>
          <w:szCs w:val="28"/>
        </w:rPr>
        <w:t xml:space="preserve"> и </w:t>
      </w:r>
      <w:r w:rsidRPr="0062561C" w:rsidR="0062561C">
        <w:rPr>
          <w:sz w:val="28"/>
          <w:szCs w:val="28"/>
        </w:rPr>
        <w:t xml:space="preserve">считает возможным назначить </w:t>
      </w:r>
      <w:r w:rsidR="00AC5397">
        <w:rPr>
          <w:sz w:val="28"/>
          <w:szCs w:val="28"/>
        </w:rPr>
        <w:t xml:space="preserve"> </w:t>
      </w:r>
      <w:r w:rsidR="009C5B85">
        <w:rPr>
          <w:sz w:val="28"/>
          <w:szCs w:val="28"/>
        </w:rPr>
        <w:t xml:space="preserve">Имоддинову С.М. </w:t>
      </w:r>
      <w:r w:rsidRPr="0062561C" w:rsidR="0062561C">
        <w:rPr>
          <w:sz w:val="28"/>
          <w:szCs w:val="28"/>
        </w:rPr>
        <w:t xml:space="preserve">наказание в виде </w:t>
      </w:r>
      <w:r w:rsidRPr="0062561C" w:rsidR="00C37430">
        <w:rPr>
          <w:sz w:val="28"/>
          <w:szCs w:val="28"/>
        </w:rPr>
        <w:t>административного штрафа</w:t>
      </w:r>
      <w:r w:rsidRPr="0062561C" w:rsidR="0062561C">
        <w:rPr>
          <w:sz w:val="28"/>
          <w:szCs w:val="28"/>
        </w:rPr>
        <w:t>.</w:t>
      </w:r>
    </w:p>
    <w:p w:rsidR="007A7D8E" w:rsidRPr="0062561C" w:rsidP="00E9233F">
      <w:pPr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 xml:space="preserve">С учётом изложенного, руководствуясь ст.ст. 29.9, 29.10 Кодекса Российской Федерации об административных правонарушениях, </w:t>
      </w:r>
      <w:r w:rsidR="00E9233F">
        <w:rPr>
          <w:sz w:val="28"/>
          <w:szCs w:val="28"/>
        </w:rPr>
        <w:t xml:space="preserve">мировой </w:t>
      </w:r>
      <w:r w:rsidRPr="0062561C">
        <w:rPr>
          <w:sz w:val="28"/>
          <w:szCs w:val="28"/>
        </w:rPr>
        <w:t>судья</w:t>
      </w:r>
    </w:p>
    <w:p w:rsidR="00B607A4" w:rsidP="00C95C93">
      <w:pPr>
        <w:jc w:val="center"/>
        <w:rPr>
          <w:bCs/>
          <w:sz w:val="28"/>
          <w:szCs w:val="28"/>
        </w:rPr>
      </w:pPr>
    </w:p>
    <w:p w:rsidR="007A7D8E" w:rsidRPr="004945AF" w:rsidP="00C95C93">
      <w:pPr>
        <w:jc w:val="center"/>
        <w:rPr>
          <w:bCs/>
          <w:sz w:val="28"/>
          <w:szCs w:val="28"/>
        </w:rPr>
      </w:pPr>
      <w:r w:rsidRPr="004945AF">
        <w:rPr>
          <w:bCs/>
          <w:sz w:val="28"/>
          <w:szCs w:val="28"/>
        </w:rPr>
        <w:t>П О</w:t>
      </w:r>
      <w:r w:rsidRPr="004945AF">
        <w:rPr>
          <w:bCs/>
          <w:sz w:val="28"/>
          <w:szCs w:val="28"/>
        </w:rPr>
        <w:t xml:space="preserve"> С Т А Н О В И Л:</w:t>
      </w:r>
    </w:p>
    <w:p w:rsidR="00641EE9" w:rsidP="00641E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5AD" w:rsidRPr="0062561C" w:rsidP="000C38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561C">
        <w:rPr>
          <w:sz w:val="28"/>
          <w:szCs w:val="28"/>
        </w:rPr>
        <w:t>ризнать</w:t>
      </w:r>
      <w:r w:rsidRPr="003376A0" w:rsidR="003376A0">
        <w:rPr>
          <w:sz w:val="28"/>
          <w:szCs w:val="28"/>
        </w:rPr>
        <w:t xml:space="preserve"> </w:t>
      </w:r>
      <w:r w:rsidR="009C5B85">
        <w:rPr>
          <w:sz w:val="28"/>
          <w:szCs w:val="28"/>
        </w:rPr>
        <w:t xml:space="preserve">Имоддинова Савриддина Мийзамиддиновича </w:t>
      </w:r>
      <w:r w:rsidR="003A0BF5">
        <w:rPr>
          <w:sz w:val="28"/>
          <w:szCs w:val="28"/>
        </w:rPr>
        <w:t>виновным</w:t>
      </w:r>
      <w:r w:rsidRPr="0062561C">
        <w:rPr>
          <w:sz w:val="28"/>
          <w:szCs w:val="28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</w:t>
      </w:r>
      <w:r w:rsidR="003A0BF5">
        <w:rPr>
          <w:sz w:val="28"/>
          <w:szCs w:val="28"/>
        </w:rPr>
        <w:t xml:space="preserve"> правонарушениях и назначить ему</w:t>
      </w:r>
      <w:r w:rsidRPr="0062561C">
        <w:rPr>
          <w:sz w:val="28"/>
          <w:szCs w:val="28"/>
        </w:rPr>
        <w:t xml:space="preserve"> наказание в виде адм</w:t>
      </w:r>
      <w:r w:rsidRPr="0062561C">
        <w:rPr>
          <w:sz w:val="28"/>
          <w:szCs w:val="28"/>
        </w:rPr>
        <w:t>инистративного штрафа в размере 5 000 (пят</w:t>
      </w:r>
      <w:r>
        <w:rPr>
          <w:sz w:val="28"/>
          <w:szCs w:val="28"/>
        </w:rPr>
        <w:t>и</w:t>
      </w:r>
      <w:r w:rsidRPr="0062561C">
        <w:rPr>
          <w:sz w:val="28"/>
          <w:szCs w:val="28"/>
        </w:rPr>
        <w:t xml:space="preserve"> тысяч) рублей.</w:t>
      </w:r>
    </w:p>
    <w:p w:rsidR="00D12A3D" w:rsidP="00D12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561C">
        <w:rPr>
          <w:sz w:val="28"/>
          <w:szCs w:val="28"/>
        </w:rPr>
        <w:t>Штраф подлежит уплате</w:t>
      </w:r>
      <w:r w:rsidR="00B607A4">
        <w:rPr>
          <w:sz w:val="28"/>
          <w:szCs w:val="28"/>
        </w:rPr>
        <w:t xml:space="preserve"> по реквизитам</w:t>
      </w:r>
      <w:r w:rsidRPr="0062561C">
        <w:rPr>
          <w:sz w:val="28"/>
          <w:szCs w:val="28"/>
        </w:rPr>
        <w:t>:</w:t>
      </w:r>
      <w:r w:rsidRPr="0085316A">
        <w:rPr>
          <w:sz w:val="28"/>
          <w:szCs w:val="28"/>
        </w:rPr>
        <w:t xml:space="preserve"> </w:t>
      </w:r>
    </w:p>
    <w:p w:rsidR="009C5B85" w:rsidRPr="000A68A6" w:rsidP="009C5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8A6">
        <w:rPr>
          <w:sz w:val="28"/>
          <w:szCs w:val="28"/>
        </w:rPr>
        <w:t>Получатель платежа: УФК по Ханты-Мансийскому автономному округу – Югре (УМВД России по ХМАО-Югре), КПП 860101001,</w:t>
      </w:r>
      <w:r>
        <w:rPr>
          <w:sz w:val="28"/>
          <w:szCs w:val="28"/>
        </w:rPr>
        <w:t xml:space="preserve"> ИНН 8601010390, Код ОКТМО 71877</w:t>
      </w:r>
      <w:r w:rsidRPr="000A68A6">
        <w:rPr>
          <w:sz w:val="28"/>
          <w:szCs w:val="28"/>
        </w:rPr>
        <w:t>000, № счета получателя 03100643000000018700, БИК 007162163, кор/счет 40102810245370000007, код бюджетной классификации 18811601123010001140, наименование банка – РКЦ Ханты-Мансийск//УФК по Ханты-Мансийскому автономному округу – Югре г.</w:t>
      </w:r>
      <w:r>
        <w:rPr>
          <w:sz w:val="28"/>
          <w:szCs w:val="28"/>
        </w:rPr>
        <w:t xml:space="preserve"> </w:t>
      </w:r>
      <w:r w:rsidRPr="000A68A6">
        <w:rPr>
          <w:sz w:val="28"/>
          <w:szCs w:val="28"/>
        </w:rPr>
        <w:t>Ханты-Мансийск, УИН</w:t>
      </w:r>
      <w:r w:rsidRPr="000A68A6">
        <w:rPr>
          <w:sz w:val="28"/>
          <w:szCs w:val="28"/>
        </w:rPr>
        <w:t xml:space="preserve"> </w:t>
      </w:r>
      <w:r>
        <w:rPr>
          <w:sz w:val="28"/>
          <w:szCs w:val="28"/>
        </w:rPr>
        <w:t>18810486230530002370.</w:t>
      </w:r>
    </w:p>
    <w:p w:rsidR="008E25AD" w:rsidP="009C5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9" w:anchor="sub_315" w:history="1">
        <w:r w:rsidRPr="00C95C93">
          <w:rPr>
            <w:sz w:val="28"/>
            <w:szCs w:val="28"/>
          </w:rPr>
          <w:t>статьей 31.5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8E25AD" w:rsidP="008E25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уплате административного штрафа не позднее двадцати</w:t>
      </w:r>
      <w:r>
        <w:rPr>
          <w:sz w:val="28"/>
          <w:szCs w:val="28"/>
        </w:rPr>
        <w:t xml:space="preserve"> дней </w:t>
      </w:r>
      <w:r w:rsidRPr="00692D34">
        <w:rPr>
          <w:sz w:val="28"/>
          <w:szCs w:val="28"/>
          <w:u w:val="single"/>
        </w:rPr>
        <w:t xml:space="preserve">со дня вынесения постановления </w:t>
      </w:r>
      <w:r>
        <w:rPr>
          <w:sz w:val="28"/>
          <w:szCs w:val="28"/>
        </w:rPr>
        <w:t>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 w:rsidR="009C5B85">
        <w:rPr>
          <w:sz w:val="28"/>
          <w:szCs w:val="28"/>
        </w:rPr>
        <w:t xml:space="preserve"> (2500 рублей)</w:t>
      </w:r>
      <w:r>
        <w:rPr>
          <w:sz w:val="28"/>
          <w:szCs w:val="28"/>
        </w:rPr>
        <w:t>.</w:t>
      </w:r>
    </w:p>
    <w:p w:rsidR="008E25AD" w:rsidP="008E25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исполнение постановления о назначении администра</w:t>
      </w:r>
      <w:r>
        <w:rPr>
          <w:sz w:val="28"/>
          <w:szCs w:val="28"/>
        </w:rPr>
        <w:t>тивного штрафа было отсрочено,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E25AD" w:rsidP="008E25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Квитанцию об оплате административного штрафа необходимо предоставить в судебный участок № 7 </w:t>
      </w:r>
      <w:r>
        <w:rPr>
          <w:sz w:val="28"/>
          <w:szCs w:val="28"/>
        </w:rPr>
        <w:t>Нефтеюганского судебного района ХМАО-Югры для приобщения к делу об административном правонарушении в ден</w:t>
      </w:r>
      <w:r w:rsidR="00C409FB">
        <w:rPr>
          <w:sz w:val="28"/>
          <w:szCs w:val="28"/>
        </w:rPr>
        <w:t xml:space="preserve">ь оплаты штрафа лично или по адресу электронной почты </w:t>
      </w:r>
      <w:hyperlink r:id="rId10" w:history="1">
        <w:r w:rsidRPr="009C5B85" w:rsidR="00C409FB">
          <w:rPr>
            <w:sz w:val="28"/>
            <w:szCs w:val="28"/>
          </w:rPr>
          <w:t>poykovskiy@mirsud86.ru</w:t>
        </w:r>
      </w:hyperlink>
    </w:p>
    <w:p w:rsidR="00546392" w:rsidP="008E25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</w:t>
      </w:r>
      <w:r>
        <w:rPr>
          <w:sz w:val="28"/>
          <w:szCs w:val="28"/>
        </w:rPr>
        <w:t xml:space="preserve">жаловано в Нефтеюганский районный суд Ханты-Мансийского автономного округа - Югры в течение 10 дней со дня </w:t>
      </w:r>
      <w:r>
        <w:rPr>
          <w:sz w:val="28"/>
          <w:szCs w:val="28"/>
        </w:rPr>
        <w:t>получения копии постановления, с подачей жалобы через мирового судью</w:t>
      </w:r>
    </w:p>
    <w:p w:rsidR="00546392" w:rsidP="005463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6392">
        <w:rPr>
          <w:sz w:val="28"/>
          <w:szCs w:val="28"/>
        </w:rPr>
        <w:t xml:space="preserve">       </w:t>
      </w:r>
      <w:r w:rsidRPr="00546392">
        <w:rPr>
          <w:sz w:val="28"/>
          <w:szCs w:val="28"/>
        </w:rPr>
        <w:tab/>
      </w:r>
    </w:p>
    <w:p w:rsidR="00345127" w:rsidRPr="00546392" w:rsidP="005463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6392" w:rsidP="005463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Е.В. Кеся</w:t>
      </w:r>
    </w:p>
    <w:p w:rsidR="00546392" w:rsidRPr="00546392" w:rsidP="005463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6392" w:rsidRPr="00546392" w:rsidP="005463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6392" w:rsidP="005463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6392" w:rsidP="00D1728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392" w:rsidP="00D1728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392" w:rsidP="00D1728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28C" w:rsidRPr="0062561C" w:rsidP="00E25AD8">
      <w:pPr>
        <w:rPr>
          <w:sz w:val="28"/>
          <w:szCs w:val="28"/>
        </w:rPr>
      </w:pPr>
    </w:p>
    <w:sectPr w:rsidSect="00B65E99">
      <w:headerReference w:type="default" r:id="rId11"/>
      <w:pgSz w:w="11906" w:h="16838"/>
      <w:pgMar w:top="851" w:right="851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85941874"/>
      <w:docPartObj>
        <w:docPartGallery w:val="Page Numbers (Top of Page)"/>
        <w:docPartUnique/>
      </w:docPartObj>
    </w:sdtPr>
    <w:sdtContent>
      <w:p w:rsidR="0031682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24A">
          <w:rPr>
            <w:noProof/>
          </w:rPr>
          <w:t>4</w:t>
        </w:r>
        <w:r>
          <w:fldChar w:fldCharType="end"/>
        </w:r>
      </w:p>
    </w:sdtContent>
  </w:sdt>
  <w:p w:rsidR="00316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24658D"/>
    <w:multiLevelType w:val="multilevel"/>
    <w:tmpl w:val="3F9EF3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AA258E"/>
    <w:multiLevelType w:val="multilevel"/>
    <w:tmpl w:val="DAC2CB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3"/>
    <w:rsid w:val="00002F0F"/>
    <w:rsid w:val="00025F90"/>
    <w:rsid w:val="00034F17"/>
    <w:rsid w:val="00037E93"/>
    <w:rsid w:val="000562F8"/>
    <w:rsid w:val="000571AB"/>
    <w:rsid w:val="000664A6"/>
    <w:rsid w:val="00066B3D"/>
    <w:rsid w:val="00091E75"/>
    <w:rsid w:val="000A2715"/>
    <w:rsid w:val="000A5C56"/>
    <w:rsid w:val="000A68A6"/>
    <w:rsid w:val="000B21A0"/>
    <w:rsid w:val="000B27DB"/>
    <w:rsid w:val="000B6E58"/>
    <w:rsid w:val="000B712C"/>
    <w:rsid w:val="000C38BC"/>
    <w:rsid w:val="000D4789"/>
    <w:rsid w:val="000D64A1"/>
    <w:rsid w:val="000E2F36"/>
    <w:rsid w:val="000F040F"/>
    <w:rsid w:val="000F29D6"/>
    <w:rsid w:val="000F55FD"/>
    <w:rsid w:val="00111F4F"/>
    <w:rsid w:val="001126A9"/>
    <w:rsid w:val="001159A7"/>
    <w:rsid w:val="00142DB8"/>
    <w:rsid w:val="00163520"/>
    <w:rsid w:val="00164A96"/>
    <w:rsid w:val="00165FBD"/>
    <w:rsid w:val="0018103A"/>
    <w:rsid w:val="00182281"/>
    <w:rsid w:val="00185DA3"/>
    <w:rsid w:val="0019322F"/>
    <w:rsid w:val="00194AC0"/>
    <w:rsid w:val="001A1C71"/>
    <w:rsid w:val="001B241B"/>
    <w:rsid w:val="001B7327"/>
    <w:rsid w:val="001D0C8D"/>
    <w:rsid w:val="001D124A"/>
    <w:rsid w:val="001D259D"/>
    <w:rsid w:val="001F7B5E"/>
    <w:rsid w:val="00200C3F"/>
    <w:rsid w:val="00214643"/>
    <w:rsid w:val="00233DB8"/>
    <w:rsid w:val="00237D46"/>
    <w:rsid w:val="00240CA1"/>
    <w:rsid w:val="00242704"/>
    <w:rsid w:val="00243E70"/>
    <w:rsid w:val="00271A63"/>
    <w:rsid w:val="00281C19"/>
    <w:rsid w:val="00286542"/>
    <w:rsid w:val="0029434F"/>
    <w:rsid w:val="00295155"/>
    <w:rsid w:val="002A6F80"/>
    <w:rsid w:val="002B1FE1"/>
    <w:rsid w:val="002C040C"/>
    <w:rsid w:val="002C21FA"/>
    <w:rsid w:val="002D4169"/>
    <w:rsid w:val="002E13E2"/>
    <w:rsid w:val="002E1B52"/>
    <w:rsid w:val="002F0D57"/>
    <w:rsid w:val="003114C7"/>
    <w:rsid w:val="0031682E"/>
    <w:rsid w:val="00322F22"/>
    <w:rsid w:val="0032456A"/>
    <w:rsid w:val="003349D6"/>
    <w:rsid w:val="003376A0"/>
    <w:rsid w:val="0034253B"/>
    <w:rsid w:val="00343F72"/>
    <w:rsid w:val="00345127"/>
    <w:rsid w:val="00347E76"/>
    <w:rsid w:val="003937B1"/>
    <w:rsid w:val="003A0BF5"/>
    <w:rsid w:val="003B6E61"/>
    <w:rsid w:val="003E246F"/>
    <w:rsid w:val="003F159E"/>
    <w:rsid w:val="003F2519"/>
    <w:rsid w:val="00422C42"/>
    <w:rsid w:val="00447791"/>
    <w:rsid w:val="004945AF"/>
    <w:rsid w:val="004A00CD"/>
    <w:rsid w:val="004B45CC"/>
    <w:rsid w:val="004B4E5F"/>
    <w:rsid w:val="004C7DD7"/>
    <w:rsid w:val="004D0E8E"/>
    <w:rsid w:val="004D10AE"/>
    <w:rsid w:val="004D6E9B"/>
    <w:rsid w:val="004E0A1C"/>
    <w:rsid w:val="004E4EFE"/>
    <w:rsid w:val="004F1A0B"/>
    <w:rsid w:val="00516A4F"/>
    <w:rsid w:val="005407E1"/>
    <w:rsid w:val="00546392"/>
    <w:rsid w:val="00560AA9"/>
    <w:rsid w:val="00563CE8"/>
    <w:rsid w:val="00566ACB"/>
    <w:rsid w:val="005748C4"/>
    <w:rsid w:val="00583FA6"/>
    <w:rsid w:val="00586B92"/>
    <w:rsid w:val="00590EB0"/>
    <w:rsid w:val="005939B3"/>
    <w:rsid w:val="005A0D72"/>
    <w:rsid w:val="005A2192"/>
    <w:rsid w:val="005B56E3"/>
    <w:rsid w:val="005C0B25"/>
    <w:rsid w:val="005E1E7A"/>
    <w:rsid w:val="005E23D0"/>
    <w:rsid w:val="005E730D"/>
    <w:rsid w:val="005F60D0"/>
    <w:rsid w:val="006059DB"/>
    <w:rsid w:val="00606925"/>
    <w:rsid w:val="00610295"/>
    <w:rsid w:val="00610DFB"/>
    <w:rsid w:val="0062444A"/>
    <w:rsid w:val="0062561C"/>
    <w:rsid w:val="00625AE6"/>
    <w:rsid w:val="0064189A"/>
    <w:rsid w:val="00641EE9"/>
    <w:rsid w:val="00647A7B"/>
    <w:rsid w:val="00653A4D"/>
    <w:rsid w:val="00655D8E"/>
    <w:rsid w:val="00657225"/>
    <w:rsid w:val="00657C5D"/>
    <w:rsid w:val="0067181A"/>
    <w:rsid w:val="00692D34"/>
    <w:rsid w:val="006A0C71"/>
    <w:rsid w:val="006A4CFF"/>
    <w:rsid w:val="006B41CA"/>
    <w:rsid w:val="006B6165"/>
    <w:rsid w:val="006C1EE1"/>
    <w:rsid w:val="006C2011"/>
    <w:rsid w:val="006C5677"/>
    <w:rsid w:val="006E0DBA"/>
    <w:rsid w:val="006E4969"/>
    <w:rsid w:val="006E4FB5"/>
    <w:rsid w:val="006F23FB"/>
    <w:rsid w:val="006F51F5"/>
    <w:rsid w:val="007021D7"/>
    <w:rsid w:val="0071205A"/>
    <w:rsid w:val="0071210B"/>
    <w:rsid w:val="0071311A"/>
    <w:rsid w:val="00713270"/>
    <w:rsid w:val="007156CD"/>
    <w:rsid w:val="007234A7"/>
    <w:rsid w:val="00734913"/>
    <w:rsid w:val="00747506"/>
    <w:rsid w:val="00752F55"/>
    <w:rsid w:val="00757642"/>
    <w:rsid w:val="007675DE"/>
    <w:rsid w:val="00767ACA"/>
    <w:rsid w:val="00771F17"/>
    <w:rsid w:val="00774810"/>
    <w:rsid w:val="0078269B"/>
    <w:rsid w:val="00784BFA"/>
    <w:rsid w:val="007864C5"/>
    <w:rsid w:val="00794010"/>
    <w:rsid w:val="007A7D8E"/>
    <w:rsid w:val="007C6EF2"/>
    <w:rsid w:val="007D2BFD"/>
    <w:rsid w:val="007D7BBE"/>
    <w:rsid w:val="007E305E"/>
    <w:rsid w:val="00805006"/>
    <w:rsid w:val="00813833"/>
    <w:rsid w:val="0082709C"/>
    <w:rsid w:val="00852F50"/>
    <w:rsid w:val="0085316A"/>
    <w:rsid w:val="00854D44"/>
    <w:rsid w:val="00865145"/>
    <w:rsid w:val="00876F99"/>
    <w:rsid w:val="00887116"/>
    <w:rsid w:val="00897C38"/>
    <w:rsid w:val="008A27E5"/>
    <w:rsid w:val="008A2DD3"/>
    <w:rsid w:val="008A737E"/>
    <w:rsid w:val="008B6375"/>
    <w:rsid w:val="008B79AF"/>
    <w:rsid w:val="008C2E0B"/>
    <w:rsid w:val="008D3A3B"/>
    <w:rsid w:val="008E00B9"/>
    <w:rsid w:val="008E0A29"/>
    <w:rsid w:val="008E25AD"/>
    <w:rsid w:val="008E2FFA"/>
    <w:rsid w:val="008F20C0"/>
    <w:rsid w:val="00903FCD"/>
    <w:rsid w:val="00911AA0"/>
    <w:rsid w:val="00912259"/>
    <w:rsid w:val="00913D7E"/>
    <w:rsid w:val="00917CFC"/>
    <w:rsid w:val="009376A4"/>
    <w:rsid w:val="00937A0E"/>
    <w:rsid w:val="00953C00"/>
    <w:rsid w:val="009702CD"/>
    <w:rsid w:val="0097732C"/>
    <w:rsid w:val="009776D4"/>
    <w:rsid w:val="00983554"/>
    <w:rsid w:val="00985E9D"/>
    <w:rsid w:val="00986939"/>
    <w:rsid w:val="00992596"/>
    <w:rsid w:val="009A514D"/>
    <w:rsid w:val="009B0093"/>
    <w:rsid w:val="009C5770"/>
    <w:rsid w:val="009C5B85"/>
    <w:rsid w:val="009C7682"/>
    <w:rsid w:val="009E1902"/>
    <w:rsid w:val="00A06393"/>
    <w:rsid w:val="00A17035"/>
    <w:rsid w:val="00A220BF"/>
    <w:rsid w:val="00A24B25"/>
    <w:rsid w:val="00A27090"/>
    <w:rsid w:val="00A30F64"/>
    <w:rsid w:val="00A3783F"/>
    <w:rsid w:val="00A42613"/>
    <w:rsid w:val="00A44020"/>
    <w:rsid w:val="00A521CF"/>
    <w:rsid w:val="00A61D91"/>
    <w:rsid w:val="00A70CCC"/>
    <w:rsid w:val="00A90337"/>
    <w:rsid w:val="00A923BD"/>
    <w:rsid w:val="00AA6184"/>
    <w:rsid w:val="00AA61EA"/>
    <w:rsid w:val="00AB4B10"/>
    <w:rsid w:val="00AC1449"/>
    <w:rsid w:val="00AC34A6"/>
    <w:rsid w:val="00AC5397"/>
    <w:rsid w:val="00AC652C"/>
    <w:rsid w:val="00AD12FD"/>
    <w:rsid w:val="00B03F22"/>
    <w:rsid w:val="00B32115"/>
    <w:rsid w:val="00B368B2"/>
    <w:rsid w:val="00B41C83"/>
    <w:rsid w:val="00B5609C"/>
    <w:rsid w:val="00B607A4"/>
    <w:rsid w:val="00B60D27"/>
    <w:rsid w:val="00B61DD1"/>
    <w:rsid w:val="00B65E99"/>
    <w:rsid w:val="00B82790"/>
    <w:rsid w:val="00B93C2D"/>
    <w:rsid w:val="00B96BF9"/>
    <w:rsid w:val="00BA00AD"/>
    <w:rsid w:val="00BA127D"/>
    <w:rsid w:val="00BA6C8E"/>
    <w:rsid w:val="00BB1B66"/>
    <w:rsid w:val="00BB69D3"/>
    <w:rsid w:val="00BD3B96"/>
    <w:rsid w:val="00BE2408"/>
    <w:rsid w:val="00BE6B87"/>
    <w:rsid w:val="00BE6FB0"/>
    <w:rsid w:val="00C10341"/>
    <w:rsid w:val="00C37430"/>
    <w:rsid w:val="00C409FB"/>
    <w:rsid w:val="00C46F78"/>
    <w:rsid w:val="00C533C2"/>
    <w:rsid w:val="00C5678C"/>
    <w:rsid w:val="00C57BE9"/>
    <w:rsid w:val="00C67A2F"/>
    <w:rsid w:val="00C754CC"/>
    <w:rsid w:val="00C80F51"/>
    <w:rsid w:val="00C82C07"/>
    <w:rsid w:val="00C95C93"/>
    <w:rsid w:val="00CB5786"/>
    <w:rsid w:val="00D12A3D"/>
    <w:rsid w:val="00D1728C"/>
    <w:rsid w:val="00D2343D"/>
    <w:rsid w:val="00D244FE"/>
    <w:rsid w:val="00D31654"/>
    <w:rsid w:val="00D35591"/>
    <w:rsid w:val="00D3713B"/>
    <w:rsid w:val="00D40721"/>
    <w:rsid w:val="00D563CE"/>
    <w:rsid w:val="00D57BCE"/>
    <w:rsid w:val="00D73C70"/>
    <w:rsid w:val="00D83997"/>
    <w:rsid w:val="00DA3C2A"/>
    <w:rsid w:val="00DA6C37"/>
    <w:rsid w:val="00DB5423"/>
    <w:rsid w:val="00DD1807"/>
    <w:rsid w:val="00DE123B"/>
    <w:rsid w:val="00E06B93"/>
    <w:rsid w:val="00E07304"/>
    <w:rsid w:val="00E14164"/>
    <w:rsid w:val="00E163AC"/>
    <w:rsid w:val="00E178FB"/>
    <w:rsid w:val="00E233B1"/>
    <w:rsid w:val="00E25947"/>
    <w:rsid w:val="00E25AD8"/>
    <w:rsid w:val="00E27DA5"/>
    <w:rsid w:val="00E41E38"/>
    <w:rsid w:val="00E52E82"/>
    <w:rsid w:val="00E84991"/>
    <w:rsid w:val="00E857A8"/>
    <w:rsid w:val="00E9233F"/>
    <w:rsid w:val="00E93B86"/>
    <w:rsid w:val="00EA3DE7"/>
    <w:rsid w:val="00EA5722"/>
    <w:rsid w:val="00EC148B"/>
    <w:rsid w:val="00EE0F64"/>
    <w:rsid w:val="00EE164C"/>
    <w:rsid w:val="00EE2D91"/>
    <w:rsid w:val="00EF1C33"/>
    <w:rsid w:val="00EF41AF"/>
    <w:rsid w:val="00F0014C"/>
    <w:rsid w:val="00F05396"/>
    <w:rsid w:val="00F0688A"/>
    <w:rsid w:val="00F1204F"/>
    <w:rsid w:val="00F215AF"/>
    <w:rsid w:val="00F33D1C"/>
    <w:rsid w:val="00F44528"/>
    <w:rsid w:val="00F60232"/>
    <w:rsid w:val="00F85351"/>
    <w:rsid w:val="00F9658F"/>
    <w:rsid w:val="00F97286"/>
    <w:rsid w:val="00FA3016"/>
    <w:rsid w:val="00FA3ACC"/>
    <w:rsid w:val="00FA5AF5"/>
    <w:rsid w:val="00FA7FD6"/>
    <w:rsid w:val="00FB0B3D"/>
    <w:rsid w:val="00FB5B50"/>
    <w:rsid w:val="00FB5E51"/>
    <w:rsid w:val="00FB6F4C"/>
    <w:rsid w:val="00FC4204"/>
    <w:rsid w:val="00FD1E02"/>
    <w:rsid w:val="00FD716C"/>
    <w:rsid w:val="00FE11EE"/>
    <w:rsid w:val="00FE38F5"/>
    <w:rsid w:val="00FF0089"/>
    <w:rsid w:val="00FF51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428EF0-1A22-465E-9CAD-3402F2B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4643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1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FB6F4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B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16A4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6A4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4E0A1C"/>
    <w:rPr>
      <w:color w:val="0000FF"/>
      <w:u w:val="single"/>
    </w:rPr>
  </w:style>
  <w:style w:type="character" w:customStyle="1" w:styleId="blk">
    <w:name w:val="blk"/>
    <w:basedOn w:val="DefaultParagraphFont"/>
    <w:rsid w:val="00D244FE"/>
  </w:style>
  <w:style w:type="paragraph" w:customStyle="1" w:styleId="s1">
    <w:name w:val="s_1"/>
    <w:basedOn w:val="Normal"/>
    <w:rsid w:val="00BE24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5B5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B56E3"/>
    <w:pPr>
      <w:widowControl w:val="0"/>
      <w:shd w:val="clear" w:color="auto" w:fill="FFFFFF"/>
      <w:spacing w:before="60" w:after="60" w:line="0" w:lineRule="atLeast"/>
      <w:jc w:val="center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A1C71"/>
    <w:pPr>
      <w:spacing w:after="0" w:line="240" w:lineRule="auto"/>
    </w:pPr>
  </w:style>
  <w:style w:type="paragraph" w:styleId="BodyTextIndent">
    <w:name w:val="Body Text Indent"/>
    <w:basedOn w:val="Normal"/>
    <w:link w:val="a1"/>
    <w:uiPriority w:val="99"/>
    <w:semiHidden/>
    <w:unhideWhenUsed/>
    <w:rsid w:val="00A61D9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61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2C040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2C0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2C040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2C0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DefaultParagraphFont"/>
    <w:rsid w:val="006C1EE1"/>
  </w:style>
  <w:style w:type="character" w:customStyle="1" w:styleId="2FranklinGothicHeavy7pt0pt">
    <w:name w:val="Основной текст (2) + Franklin Gothic Heavy;7 pt;Курсив;Интервал 0 pt"/>
    <w:basedOn w:val="20"/>
    <w:rsid w:val="00B607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Интервал 7 pt"/>
    <w:basedOn w:val="20"/>
    <w:rsid w:val="00B60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FranklinGothicHeavy7pt">
    <w:name w:val="Основной текст (2) + Franklin Gothic Heavy;7 pt;Малые прописные"/>
    <w:basedOn w:val="20"/>
    <w:rsid w:val="00B607A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FranklinGothicHeavy7pt0">
    <w:name w:val="Основной текст (2) + Franklin Gothic Heavy;7 pt"/>
    <w:basedOn w:val="20"/>
    <w:rsid w:val="00B607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0"/>
    <w:rsid w:val="00B607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0"/>
    <w:rsid w:val="00D12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DefaultParagraphFont"/>
    <w:link w:val="60"/>
    <w:rsid w:val="008A73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;Полужирный"/>
    <w:basedOn w:val="6"/>
    <w:rsid w:val="008A73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Normal"/>
    <w:link w:val="6"/>
    <w:rsid w:val="008A737E"/>
    <w:pPr>
      <w:widowControl w:val="0"/>
      <w:shd w:val="clear" w:color="auto" w:fill="FFFFFF"/>
      <w:spacing w:line="288" w:lineRule="exact"/>
      <w:ind w:hanging="360"/>
      <w:jc w:val="both"/>
    </w:pPr>
    <w:rPr>
      <w:sz w:val="22"/>
      <w:szCs w:val="22"/>
      <w:lang w:eastAsia="en-US"/>
    </w:rPr>
  </w:style>
  <w:style w:type="character" w:customStyle="1" w:styleId="a4">
    <w:name w:val="Подпись к картинке_"/>
    <w:basedOn w:val="DefaultParagraphFont"/>
    <w:link w:val="a5"/>
    <w:rsid w:val="008A73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Normal"/>
    <w:link w:val="a4"/>
    <w:rsid w:val="008A737E"/>
    <w:pPr>
      <w:widowControl w:val="0"/>
      <w:shd w:val="clear" w:color="auto" w:fill="FFFFFF"/>
      <w:spacing w:line="288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//poykovskiy@mirsud86.ru" TargetMode="External" /><Relationship Id="rId11" Type="http://schemas.openxmlformats.org/officeDocument/2006/relationships/header" Target="head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file:///\\192.168.51.178\Raznoe\2022\&#1044;&#1045;&#1050;&#1040;&#1041;&#1056;&#1068;\13.12.22\812-&#1061;&#1088;&#1080;&#1089;&#1090;&#1086;&#1083;&#1102;&#1073;&#1086;&#1074;%20&#1087;&#1086;%2012.15%20&#1095;.4.doc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4DBC-7A10-4C02-8A5F-D502A496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